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2422"/>
        <w:gridCol w:w="2422"/>
        <w:gridCol w:w="2422"/>
        <w:gridCol w:w="2422"/>
      </w:tblGrid>
      <w:tr>
        <w:tc>
          <w:tcPr>
            <w:tcW w:type="dxa" w:w="2422"/>
            <w:vAlign w:val="center"/>
            <w:shd w:val="clear" w:color="auto" w:fill="D9E1F2"/>
          </w:tcPr>
          <w:p>
            <w:pPr>
              <w:jc w:val="left"/>
            </w:pPr>
            <w:r>
              <w:rPr>
                <w:b/>
                <w:sz w:val="16"/>
              </w:rPr>
              <w:t>PROJECT</w:t>
            </w:r>
          </w:p>
        </w:tc>
        <w:tc>
          <w:tcPr>
            <w:tcW w:type="dxa" w:w="2422"/>
            <w:vAlign w:val="center"/>
          </w:tcPr>
          <w:p>
            <w:pPr>
              <w:jc w:val="left"/>
            </w:pPr>
            <w:r>
              <w:rPr>
                <w:b w:val="0"/>
                <w:sz w:val="18"/>
              </w:rPr>
              <w:t>FPU KELIDANG — PETRONAS CARIGALI BRUNEI LTD</w:t>
            </w:r>
          </w:p>
        </w:tc>
        <w:tc>
          <w:tcPr>
            <w:tcW w:type="dxa" w:w="2422"/>
            <w:vAlign w:val="center"/>
            <w:shd w:val="clear" w:color="auto" w:fill="D9E1F2"/>
          </w:tcPr>
          <w:p>
            <w:pPr>
              <w:jc w:val="left"/>
            </w:pPr>
            <w:r>
              <w:rPr>
                <w:b/>
                <w:sz w:val="16"/>
              </w:rPr>
              <w:t>DOC NO.</w:t>
            </w:r>
          </w:p>
        </w:tc>
        <w:tc>
          <w:tcPr>
            <w:tcW w:type="dxa" w:w="2422"/>
            <w:vAlign w:val="center"/>
          </w:tcPr>
          <w:p>
            <w:pPr>
              <w:jc w:val="left"/>
            </w:pPr>
            <w:r>
              <w:rPr>
                <w:b/>
                <w:sz w:val="18"/>
              </w:rPr>
              <w:t>KLD-NVOE-MSE-SPN-3050SW-30001-A0</w:t>
            </w:r>
          </w:p>
        </w:tc>
      </w:tr>
      <w:tr>
        <w:tc>
          <w:tcPr>
            <w:tcW w:type="dxa" w:w="2422"/>
            <w:vAlign w:val="center"/>
            <w:shd w:val="clear" w:color="auto" w:fill="D9E1F2"/>
          </w:tcPr>
          <w:p>
            <w:pPr>
              <w:jc w:val="left"/>
            </w:pPr>
            <w:r>
              <w:rPr>
                <w:b/>
                <w:sz w:val="16"/>
              </w:rPr>
              <w:t>TITLE</w:t>
            </w:r>
          </w:p>
        </w:tc>
        <w:tc>
          <w:tcPr>
            <w:tcW w:type="dxa" w:w="4844"/>
            <w:gridSpan w:val="2"/>
            <w:vAlign w:val="center"/>
          </w:tcPr>
          <w:p>
            <w:pPr>
              <w:jc w:val="left"/>
            </w:pPr>
            <w:r>
              <w:rPr>
                <w:b/>
                <w:sz w:val="18"/>
              </w:rPr>
              <w:t>EQUIPMENT SPECIFICATION — SEA WATER COOLING PUMP &amp; CENTRAL FW COOLING PUMP IMPELLER</w:t>
            </w:r>
          </w:p>
        </w:tc>
        <w:tc>
          <w:tcPr>
            <w:tcW w:type="dxa" w:w="2422"/>
            <w:vAlign w:val="center"/>
          </w:tcPr>
          <w:p>
            <w:pPr>
              <w:jc w:val="center"/>
            </w:pPr>
            <w:r>
              <w:rPr>
                <w:b/>
                <w:sz w:val="18"/>
              </w:rPr>
              <w:t>REV: A0</w:t>
            </w:r>
          </w:p>
        </w:tc>
      </w:tr>
      <w:tr>
        <w:tc>
          <w:tcPr>
            <w:tcW w:type="dxa" w:w="2422"/>
            <w:vAlign w:val="center"/>
            <w:shd w:val="clear" w:color="auto" w:fill="D9E1F2"/>
          </w:tcPr>
          <w:p>
            <w:pPr>
              <w:jc w:val="left"/>
            </w:pPr>
            <w:r>
              <w:rPr>
                <w:b/>
                <w:sz w:val="16"/>
              </w:rPr>
              <w:t>CONTRACT</w:t>
            </w:r>
          </w:p>
        </w:tc>
        <w:tc>
          <w:tcPr>
            <w:tcW w:type="dxa" w:w="2422"/>
            <w:vAlign w:val="center"/>
          </w:tcPr>
          <w:p>
            <w:pPr>
              <w:jc w:val="left"/>
            </w:pPr>
            <w:r>
              <w:rPr>
                <w:b w:val="0"/>
                <w:sz w:val="18"/>
              </w:rPr>
              <w:t>PCBL/2023/PROJECT/003</w:t>
            </w:r>
          </w:p>
        </w:tc>
        <w:tc>
          <w:tcPr>
            <w:tcW w:type="dxa" w:w="2422"/>
            <w:vAlign w:val="center"/>
            <w:shd w:val="clear" w:color="auto" w:fill="D9E1F2"/>
          </w:tcPr>
          <w:p>
            <w:pPr>
              <w:jc w:val="left"/>
            </w:pPr>
            <w:r>
              <w:rPr>
                <w:b/>
                <w:sz w:val="16"/>
              </w:rPr>
              <w:t>DATE</w:t>
            </w:r>
          </w:p>
        </w:tc>
        <w:tc>
          <w:tcPr>
            <w:tcW w:type="dxa" w:w="2422"/>
            <w:vAlign w:val="center"/>
          </w:tcPr>
          <w:p>
            <w:pPr>
              <w:jc w:val="left"/>
            </w:pPr>
            <w:r>
              <w:rPr>
                <w:b w:val="0"/>
                <w:sz w:val="18"/>
              </w:rPr>
              <w:t>08 May 2026</w:t>
            </w:r>
          </w:p>
        </w:tc>
      </w:tr>
    </w:tbl>
    <w:p/>
    <w:p>
      <w:pPr>
        <w:pStyle w:val="Heading1"/>
      </w:pPr>
      <w:r>
        <w:rPr>
          <w:color w:val="1F3864"/>
        </w:rPr>
        <w:t>1.  GENERAL</w:t>
      </w:r>
    </w:p>
    <w:p>
      <w:r>
        <w:rPr>
          <w:sz w:val="20"/>
        </w:rPr>
        <w:t>This specification defines the minimum technical requirements for the supply of replacement impellers, wear rings, and mechanical seals for the Sea Water (S.W.) Cooling Pump and Central Fresh Water (CFW) Cooling Pump on FPU Kelidang. The FPU has a 15-year design life with no scheduled drydocking (UWILD notation). All equipment shall be ABS CLASS approved.</w:t>
      </w:r>
    </w:p>
    <w:p>
      <w:pPr>
        <w:pStyle w:val="Heading1"/>
      </w:pPr>
      <w:r>
        <w:rPr>
          <w:color w:val="1F3864"/>
        </w:rPr>
        <w:t>2.  DESIGN BASIS</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1F3864"/>
          </w:tcPr>
          <w:p>
            <w:pPr>
              <w:jc w:val="center"/>
            </w:pPr>
            <w:r>
              <w:rPr>
                <w:b/>
                <w:color w:val="FFFFFF"/>
                <w:sz w:val="18"/>
              </w:rPr>
              <w:t>Parameter</w:t>
            </w:r>
          </w:p>
        </w:tc>
        <w:tc>
          <w:tcPr>
            <w:tcW w:type="dxa" w:w="3402"/>
            <w:vAlign w:val="center"/>
            <w:shd w:val="clear" w:color="auto" w:fill="1F3864"/>
          </w:tcPr>
          <w:p>
            <w:pPr>
              <w:jc w:val="center"/>
            </w:pPr>
            <w:r>
              <w:rPr>
                <w:b/>
                <w:color w:val="FFFFFF"/>
                <w:sz w:val="18"/>
              </w:rPr>
              <w:t>Value</w:t>
            </w:r>
          </w:p>
        </w:tc>
        <w:tc>
          <w:tcPr>
            <w:tcW w:type="dxa" w:w="2835"/>
            <w:vAlign w:val="center"/>
            <w:shd w:val="clear" w:color="auto" w:fill="1F3864"/>
          </w:tcPr>
          <w:p>
            <w:pPr>
              <w:jc w:val="center"/>
            </w:pPr>
            <w:r>
              <w:rPr>
                <w:b/>
                <w:color w:val="FFFFFF"/>
                <w:sz w:val="18"/>
              </w:rPr>
              <w:t>Remarks</w:t>
            </w:r>
          </w:p>
        </w:tc>
      </w:tr>
      <w:tr>
        <w:tc>
          <w:tcPr>
            <w:tcW w:type="dxa" w:w="3402"/>
            <w:vAlign w:val="center"/>
            <w:shd w:val="clear" w:color="auto" w:fill="EEF2F7"/>
          </w:tcPr>
          <w:p>
            <w:pPr>
              <w:jc w:val="left"/>
            </w:pPr>
            <w:r>
              <w:rPr>
                <w:b/>
                <w:sz w:val="18"/>
              </w:rPr>
              <w:t>Project</w:t>
            </w:r>
          </w:p>
        </w:tc>
        <w:tc>
          <w:tcPr>
            <w:tcW w:type="dxa" w:w="3402"/>
            <w:vAlign w:val="center"/>
            <w:shd w:val="clear" w:color="auto" w:fill="EEF2F7"/>
          </w:tcPr>
          <w:p>
            <w:pPr>
              <w:jc w:val="left"/>
            </w:pPr>
            <w:r>
              <w:rPr>
                <w:b w:val="0"/>
                <w:sz w:val="18"/>
              </w:rPr>
              <w:t>FPU Kelidang — Kelidang Cluster Development Project</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COMPANY</w:t>
            </w:r>
          </w:p>
        </w:tc>
        <w:tc>
          <w:tcPr>
            <w:tcW w:type="dxa" w:w="3402"/>
            <w:vAlign w:val="center"/>
          </w:tcPr>
          <w:p>
            <w:pPr>
              <w:jc w:val="left"/>
            </w:pPr>
            <w:r>
              <w:rPr>
                <w:b w:val="0"/>
                <w:sz w:val="18"/>
              </w:rPr>
              <w:t>PETRONAS Carigali Brunei Ltd (PCBL)</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Classification</w:t>
            </w:r>
          </w:p>
        </w:tc>
        <w:tc>
          <w:tcPr>
            <w:tcW w:type="dxa" w:w="3402"/>
            <w:vAlign w:val="center"/>
            <w:shd w:val="clear" w:color="auto" w:fill="EEF2F7"/>
          </w:tcPr>
          <w:p>
            <w:pPr>
              <w:jc w:val="left"/>
            </w:pPr>
            <w:r>
              <w:rPr>
                <w:b w:val="0"/>
                <w:sz w:val="18"/>
              </w:rPr>
              <w:t>American Bureau of Shipping (ABS)</w:t>
            </w:r>
          </w:p>
        </w:tc>
        <w:tc>
          <w:tcPr>
            <w:tcW w:type="dxa" w:w="2835"/>
            <w:vAlign w:val="center"/>
            <w:shd w:val="clear" w:color="auto" w:fill="EEF2F7"/>
          </w:tcPr>
          <w:p>
            <w:pPr>
              <w:jc w:val="left"/>
            </w:pPr>
            <w:r>
              <w:rPr>
                <w:b w:val="0"/>
                <w:sz w:val="18"/>
              </w:rPr>
              <w:t>Full CLASS approval required</w:t>
            </w:r>
          </w:p>
        </w:tc>
      </w:tr>
      <w:tr>
        <w:tc>
          <w:tcPr>
            <w:tcW w:type="dxa" w:w="3402"/>
            <w:vAlign w:val="center"/>
          </w:tcPr>
          <w:p>
            <w:pPr>
              <w:jc w:val="left"/>
            </w:pPr>
            <w:r>
              <w:rPr>
                <w:b/>
                <w:sz w:val="18"/>
              </w:rPr>
              <w:t>Original CLASS</w:t>
            </w:r>
          </w:p>
        </w:tc>
        <w:tc>
          <w:tcPr>
            <w:tcW w:type="dxa" w:w="3402"/>
            <w:vAlign w:val="center"/>
          </w:tcPr>
          <w:p>
            <w:pPr>
              <w:jc w:val="left"/>
            </w:pPr>
            <w:r>
              <w:rPr>
                <w:b w:val="0"/>
                <w:sz w:val="18"/>
              </w:rPr>
              <w:t>Lloyd's Register (LR)</w:t>
            </w:r>
          </w:p>
        </w:tc>
        <w:tc>
          <w:tcPr>
            <w:tcW w:type="dxa" w:w="2835"/>
            <w:vAlign w:val="center"/>
          </w:tcPr>
          <w:p>
            <w:pPr>
              <w:jc w:val="left"/>
            </w:pPr>
            <w:r>
              <w:rPr>
                <w:b w:val="0"/>
                <w:sz w:val="18"/>
              </w:rPr>
              <w:t>Re-class to ABS</w:t>
            </w:r>
          </w:p>
        </w:tc>
      </w:tr>
      <w:tr>
        <w:tc>
          <w:tcPr>
            <w:tcW w:type="dxa" w:w="3402"/>
            <w:vAlign w:val="center"/>
            <w:shd w:val="clear" w:color="auto" w:fill="EEF2F7"/>
          </w:tcPr>
          <w:p>
            <w:pPr>
              <w:jc w:val="left"/>
            </w:pPr>
            <w:r>
              <w:rPr>
                <w:b/>
                <w:sz w:val="18"/>
              </w:rPr>
              <w:t>Design Life</w:t>
            </w:r>
          </w:p>
        </w:tc>
        <w:tc>
          <w:tcPr>
            <w:tcW w:type="dxa" w:w="3402"/>
            <w:vAlign w:val="center"/>
            <w:shd w:val="clear" w:color="auto" w:fill="EEF2F7"/>
          </w:tcPr>
          <w:p>
            <w:pPr>
              <w:jc w:val="left"/>
            </w:pPr>
            <w:r>
              <w:rPr>
                <w:b w:val="0"/>
                <w:sz w:val="18"/>
              </w:rPr>
              <w:t>15 years</w:t>
            </w:r>
          </w:p>
        </w:tc>
        <w:tc>
          <w:tcPr>
            <w:tcW w:type="dxa" w:w="2835"/>
            <w:vAlign w:val="center"/>
            <w:shd w:val="clear" w:color="auto" w:fill="EEF2F7"/>
          </w:tcPr>
          <w:p>
            <w:pPr>
              <w:jc w:val="left"/>
            </w:pPr>
            <w:r>
              <w:rPr>
                <w:b w:val="0"/>
                <w:sz w:val="18"/>
              </w:rPr>
              <w:t>No drydocking; UWILD notation</w:t>
            </w:r>
          </w:p>
        </w:tc>
      </w:tr>
      <w:tr>
        <w:tc>
          <w:tcPr>
            <w:tcW w:type="dxa" w:w="3402"/>
            <w:vAlign w:val="center"/>
          </w:tcPr>
          <w:p>
            <w:pPr>
              <w:jc w:val="left"/>
            </w:pPr>
            <w:r>
              <w:rPr>
                <w:b/>
                <w:sz w:val="18"/>
              </w:rPr>
              <w:t>Location</w:t>
            </w:r>
          </w:p>
        </w:tc>
        <w:tc>
          <w:tcPr>
            <w:tcW w:type="dxa" w:w="3402"/>
            <w:vAlign w:val="center"/>
          </w:tcPr>
          <w:p>
            <w:pPr>
              <w:jc w:val="left"/>
            </w:pPr>
            <w:r>
              <w:rPr>
                <w:b w:val="0"/>
                <w:sz w:val="18"/>
              </w:rPr>
              <w:t>Offshore Brunei Darussalam</w:t>
            </w:r>
          </w:p>
        </w:tc>
        <w:tc>
          <w:tcPr>
            <w:tcW w:type="dxa" w:w="2835"/>
            <w:vAlign w:val="center"/>
          </w:tcPr>
          <w:p>
            <w:pPr>
              <w:jc w:val="left"/>
            </w:pPr>
            <w:r>
              <w:rPr>
                <w:b w:val="0"/>
                <w:sz w:val="18"/>
              </w:rPr>
              <w:t>Tropical marine</w:t>
            </w:r>
          </w:p>
        </w:tc>
      </w:tr>
      <w:tr>
        <w:tc>
          <w:tcPr>
            <w:tcW w:type="dxa" w:w="3402"/>
            <w:vAlign w:val="center"/>
            <w:shd w:val="clear" w:color="auto" w:fill="EEF2F7"/>
          </w:tcPr>
          <w:p>
            <w:pPr>
              <w:jc w:val="left"/>
            </w:pPr>
            <w:r>
              <w:rPr>
                <w:b/>
                <w:sz w:val="18"/>
              </w:rPr>
              <w:t>Ambient Temp.</w:t>
            </w:r>
          </w:p>
        </w:tc>
        <w:tc>
          <w:tcPr>
            <w:tcW w:type="dxa" w:w="3402"/>
            <w:vAlign w:val="center"/>
            <w:shd w:val="clear" w:color="auto" w:fill="EEF2F7"/>
          </w:tcPr>
          <w:p>
            <w:pPr>
              <w:jc w:val="left"/>
            </w:pPr>
            <w:r>
              <w:rPr>
                <w:b w:val="0"/>
                <w:sz w:val="18"/>
              </w:rPr>
              <w:t>20–38 °C</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Relative Humidity</w:t>
            </w:r>
          </w:p>
        </w:tc>
        <w:tc>
          <w:tcPr>
            <w:tcW w:type="dxa" w:w="3402"/>
            <w:vAlign w:val="center"/>
          </w:tcPr>
          <w:p>
            <w:pPr>
              <w:jc w:val="left"/>
            </w:pPr>
            <w:r>
              <w:rPr>
                <w:b w:val="0"/>
                <w:sz w:val="18"/>
              </w:rPr>
              <w:t>Up to 100 %</w:t>
            </w:r>
          </w:p>
        </w:tc>
        <w:tc>
          <w:tcPr>
            <w:tcW w:type="dxa" w:w="2835"/>
            <w:vAlign w:val="center"/>
          </w:tcPr>
          <w:p>
            <w:pPr>
              <w:jc w:val="left"/>
            </w:pPr>
            <w:r>
              <w:rPr>
                <w:b w:val="0"/>
                <w:sz w:val="18"/>
              </w:rPr>
              <w:t>Saline marine atmosphere</w:t>
            </w:r>
          </w:p>
        </w:tc>
      </w:tr>
      <w:tr>
        <w:tc>
          <w:tcPr>
            <w:tcW w:type="dxa" w:w="3402"/>
            <w:vAlign w:val="center"/>
            <w:shd w:val="clear" w:color="auto" w:fill="EEF2F7"/>
          </w:tcPr>
          <w:p>
            <w:pPr>
              <w:jc w:val="left"/>
            </w:pPr>
            <w:r>
              <w:rPr>
                <w:b/>
                <w:sz w:val="18"/>
              </w:rPr>
              <w:t>Design Codes</w:t>
            </w:r>
          </w:p>
        </w:tc>
        <w:tc>
          <w:tcPr>
            <w:tcW w:type="dxa" w:w="3402"/>
            <w:vAlign w:val="center"/>
            <w:shd w:val="clear" w:color="auto" w:fill="EEF2F7"/>
          </w:tcPr>
          <w:p>
            <w:pPr>
              <w:jc w:val="left"/>
            </w:pPr>
            <w:r>
              <w:rPr>
                <w:b w:val="0"/>
                <w:sz w:val="18"/>
              </w:rPr>
              <w:t>ABS FPI Rules; ISO 1940-1; ASME B31.1</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Reference P&amp;ID</w:t>
            </w:r>
          </w:p>
        </w:tc>
        <w:tc>
          <w:tcPr>
            <w:tcW w:type="dxa" w:w="3402"/>
            <w:vAlign w:val="center"/>
          </w:tcPr>
          <w:p>
            <w:pPr>
              <w:jc w:val="left"/>
            </w:pPr>
            <w:r>
              <w:rPr>
                <w:b w:val="0"/>
                <w:sz w:val="18"/>
              </w:rPr>
              <w:t>KLD-NVOE-TSA-PID-3050SW-30001-001</w:t>
            </w:r>
          </w:p>
        </w:tc>
        <w:tc>
          <w:tcPr>
            <w:tcW w:type="dxa" w:w="2835"/>
            <w:vAlign w:val="center"/>
          </w:tcPr>
          <w:p>
            <w:pPr>
              <w:jc w:val="left"/>
            </w:pPr>
            <w:r>
              <w:rPr>
                <w:b w:val="0"/>
                <w:sz w:val="18"/>
              </w:rPr>
              <w:t>Rev. B0</w:t>
            </w:r>
          </w:p>
        </w:tc>
      </w:tr>
    </w:tbl>
    <w:p/>
    <w:p>
      <w:pPr>
        <w:pStyle w:val="Heading1"/>
      </w:pPr>
      <w:r>
        <w:rPr>
          <w:color w:val="1F3864"/>
        </w:rPr>
        <w:t>3.  SEA WATER COOLING PUMP — IMPELLER SPECIFICATION</w:t>
      </w:r>
    </w:p>
    <w:p>
      <w:pPr>
        <w:pStyle w:val="Heading2"/>
      </w:pPr>
      <w:r>
        <w:rPr>
          <w:color w:val="1F3864"/>
        </w:rPr>
        <w:t>3.1  Pump Service Data</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EEF2F7"/>
          </w:tcPr>
          <w:p>
            <w:pPr>
              <w:jc w:val="left"/>
            </w:pPr>
            <w:r>
              <w:rPr>
                <w:b/>
                <w:sz w:val="18"/>
              </w:rPr>
              <w:t>Service</w:t>
            </w:r>
          </w:p>
        </w:tc>
        <w:tc>
          <w:tcPr>
            <w:tcW w:type="dxa" w:w="3402"/>
            <w:vAlign w:val="center"/>
            <w:shd w:val="clear" w:color="auto" w:fill="EEF2F7"/>
          </w:tcPr>
          <w:p>
            <w:pPr>
              <w:jc w:val="left"/>
            </w:pPr>
            <w:r>
              <w:rPr>
                <w:b w:val="0"/>
                <w:sz w:val="18"/>
              </w:rPr>
              <w:t>Main Seawater Cooling</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Tag No.</w:t>
            </w:r>
          </w:p>
        </w:tc>
        <w:tc>
          <w:tcPr>
            <w:tcW w:type="dxa" w:w="3402"/>
            <w:vAlign w:val="center"/>
          </w:tcPr>
          <w:p>
            <w:pPr>
              <w:jc w:val="left"/>
            </w:pPr>
            <w:r>
              <w:rPr>
                <w:b w:val="0"/>
                <w:sz w:val="18"/>
              </w:rPr>
              <w:t>SW-308X01 / SW-308X02</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Quantity</w:t>
            </w:r>
          </w:p>
        </w:tc>
        <w:tc>
          <w:tcPr>
            <w:tcW w:type="dxa" w:w="3402"/>
            <w:vAlign w:val="center"/>
            <w:shd w:val="clear" w:color="auto" w:fill="EEF2F7"/>
          </w:tcPr>
          <w:p>
            <w:pPr>
              <w:jc w:val="left"/>
            </w:pPr>
            <w:r>
              <w:rPr>
                <w:b w:val="0"/>
                <w:sz w:val="18"/>
              </w:rPr>
              <w:t>2 sets (1 Duty + 1 Standby)</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Pump Type</w:t>
            </w:r>
          </w:p>
        </w:tc>
        <w:tc>
          <w:tcPr>
            <w:tcW w:type="dxa" w:w="3402"/>
            <w:vAlign w:val="center"/>
          </w:tcPr>
          <w:p>
            <w:pPr>
              <w:jc w:val="left"/>
            </w:pPr>
            <w:r>
              <w:rPr>
                <w:b w:val="0"/>
                <w:sz w:val="18"/>
              </w:rPr>
              <w:t>Vertical centrifugal, single stage</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Original Model</w:t>
            </w:r>
          </w:p>
        </w:tc>
        <w:tc>
          <w:tcPr>
            <w:tcW w:type="dxa" w:w="3402"/>
            <w:vAlign w:val="center"/>
            <w:shd w:val="clear" w:color="auto" w:fill="EEF2F7"/>
          </w:tcPr>
          <w:p>
            <w:pPr>
              <w:jc w:val="left"/>
            </w:pPr>
            <w:r>
              <w:rPr>
                <w:b w:val="0"/>
                <w:sz w:val="18"/>
              </w:rPr>
              <w:t>Naniwa FEV-250-2 (LR certified)</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Rated Flow</w:t>
            </w:r>
          </w:p>
        </w:tc>
        <w:tc>
          <w:tcPr>
            <w:tcW w:type="dxa" w:w="3402"/>
            <w:vAlign w:val="center"/>
          </w:tcPr>
          <w:p>
            <w:pPr>
              <w:jc w:val="left"/>
            </w:pPr>
            <w:r>
              <w:rPr>
                <w:b w:val="0"/>
                <w:sz w:val="18"/>
              </w:rPr>
              <w:t>420 m³/h</w:t>
            </w:r>
          </w:p>
        </w:tc>
        <w:tc>
          <w:tcPr>
            <w:tcW w:type="dxa" w:w="2835"/>
            <w:vAlign w:val="center"/>
          </w:tcPr>
          <w:p>
            <w:pPr>
              <w:jc w:val="left"/>
            </w:pPr>
            <w:r>
              <w:rPr>
                <w:b w:val="0"/>
                <w:sz w:val="18"/>
              </w:rPr>
              <w:t>Minimum at rated speed</w:t>
            </w:r>
          </w:p>
        </w:tc>
      </w:tr>
      <w:tr>
        <w:tc>
          <w:tcPr>
            <w:tcW w:type="dxa" w:w="3402"/>
            <w:vAlign w:val="center"/>
            <w:shd w:val="clear" w:color="auto" w:fill="EEF2F7"/>
          </w:tcPr>
          <w:p>
            <w:pPr>
              <w:jc w:val="left"/>
            </w:pPr>
            <w:r>
              <w:rPr>
                <w:b/>
                <w:sz w:val="18"/>
              </w:rPr>
              <w:t>Total Head</w:t>
            </w:r>
          </w:p>
        </w:tc>
        <w:tc>
          <w:tcPr>
            <w:tcW w:type="dxa" w:w="3402"/>
            <w:vAlign w:val="center"/>
            <w:shd w:val="clear" w:color="auto" w:fill="EEF2F7"/>
          </w:tcPr>
          <w:p>
            <w:pPr>
              <w:jc w:val="left"/>
            </w:pPr>
            <w:r>
              <w:rPr>
                <w:b w:val="0"/>
                <w:sz w:val="18"/>
              </w:rPr>
              <w:t>21 m</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Suction Head</w:t>
            </w:r>
          </w:p>
        </w:tc>
        <w:tc>
          <w:tcPr>
            <w:tcW w:type="dxa" w:w="3402"/>
            <w:vAlign w:val="center"/>
          </w:tcPr>
          <w:p>
            <w:pPr>
              <w:jc w:val="left"/>
            </w:pPr>
            <w:r>
              <w:rPr>
                <w:b w:val="0"/>
                <w:sz w:val="18"/>
              </w:rPr>
              <w:t>–5 m</w:t>
            </w:r>
          </w:p>
        </w:tc>
        <w:tc>
          <w:tcPr>
            <w:tcW w:type="dxa" w:w="2835"/>
            <w:vAlign w:val="center"/>
          </w:tcPr>
          <w:p>
            <w:pPr>
              <w:jc w:val="left"/>
            </w:pPr>
            <w:r>
              <w:rPr>
                <w:b w:val="0"/>
                <w:sz w:val="18"/>
              </w:rPr>
              <w:t>Below pump centreline</w:t>
            </w:r>
          </w:p>
        </w:tc>
      </w:tr>
      <w:tr>
        <w:tc>
          <w:tcPr>
            <w:tcW w:type="dxa" w:w="3402"/>
            <w:vAlign w:val="center"/>
            <w:shd w:val="clear" w:color="auto" w:fill="EEF2F7"/>
          </w:tcPr>
          <w:p>
            <w:pPr>
              <w:jc w:val="left"/>
            </w:pPr>
            <w:r>
              <w:rPr>
                <w:b/>
                <w:sz w:val="18"/>
              </w:rPr>
              <w:t>Pump Speed</w:t>
            </w:r>
          </w:p>
        </w:tc>
        <w:tc>
          <w:tcPr>
            <w:tcW w:type="dxa" w:w="3402"/>
            <w:vAlign w:val="center"/>
            <w:shd w:val="clear" w:color="auto" w:fill="EEF2F7"/>
          </w:tcPr>
          <w:p>
            <w:pPr>
              <w:jc w:val="left"/>
            </w:pPr>
            <w:r>
              <w:rPr>
                <w:b w:val="0"/>
                <w:sz w:val="18"/>
              </w:rPr>
              <w:t>1,750 RPM</w:t>
            </w:r>
          </w:p>
        </w:tc>
        <w:tc>
          <w:tcPr>
            <w:tcW w:type="dxa" w:w="2835"/>
            <w:vAlign w:val="center"/>
            <w:shd w:val="clear" w:color="auto" w:fill="EEF2F7"/>
          </w:tcPr>
          <w:p>
            <w:pPr>
              <w:jc w:val="left"/>
            </w:pPr>
            <w:r>
              <w:rPr>
                <w:b w:val="0"/>
                <w:sz w:val="18"/>
              </w:rPr>
              <w:t>4-pole, 60 Hz</w:t>
            </w:r>
          </w:p>
        </w:tc>
      </w:tr>
      <w:tr>
        <w:tc>
          <w:tcPr>
            <w:tcW w:type="dxa" w:w="3402"/>
            <w:vAlign w:val="center"/>
          </w:tcPr>
          <w:p>
            <w:pPr>
              <w:jc w:val="left"/>
            </w:pPr>
            <w:r>
              <w:rPr>
                <w:b/>
                <w:sz w:val="18"/>
              </w:rPr>
              <w:t>Hydrostatic Test Press.</w:t>
            </w:r>
          </w:p>
        </w:tc>
        <w:tc>
          <w:tcPr>
            <w:tcW w:type="dxa" w:w="3402"/>
            <w:vAlign w:val="center"/>
          </w:tcPr>
          <w:p>
            <w:pPr>
              <w:jc w:val="left"/>
            </w:pPr>
            <w:r>
              <w:rPr>
                <w:b w:val="0"/>
                <w:sz w:val="18"/>
              </w:rPr>
              <w:t>0.6 MPa (G)</w:t>
            </w:r>
          </w:p>
        </w:tc>
        <w:tc>
          <w:tcPr>
            <w:tcW w:type="dxa" w:w="2835"/>
            <w:vAlign w:val="center"/>
          </w:tcPr>
          <w:p>
            <w:pPr>
              <w:jc w:val="left"/>
            </w:pPr>
            <w:r>
              <w:rPr>
                <w:b w:val="0"/>
                <w:sz w:val="18"/>
              </w:rPr>
              <w:t>30 min minimum</w:t>
            </w:r>
          </w:p>
        </w:tc>
      </w:tr>
      <w:tr>
        <w:tc>
          <w:tcPr>
            <w:tcW w:type="dxa" w:w="3402"/>
            <w:vAlign w:val="center"/>
            <w:shd w:val="clear" w:color="auto" w:fill="EEF2F7"/>
          </w:tcPr>
          <w:p>
            <w:pPr>
              <w:jc w:val="left"/>
            </w:pPr>
            <w:r>
              <w:rPr>
                <w:b/>
                <w:sz w:val="18"/>
              </w:rPr>
              <w:t>Motor</w:t>
            </w:r>
          </w:p>
        </w:tc>
        <w:tc>
          <w:tcPr>
            <w:tcW w:type="dxa" w:w="3402"/>
            <w:vAlign w:val="center"/>
            <w:shd w:val="clear" w:color="auto" w:fill="EEF2F7"/>
          </w:tcPr>
          <w:p>
            <w:pPr>
              <w:jc w:val="left"/>
            </w:pPr>
            <w:r>
              <w:rPr>
                <w:b w:val="0"/>
                <w:sz w:val="18"/>
              </w:rPr>
              <w:t>37 kW, 440 V, 3Ph, 60 Hz, IP56 min.</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Suction / Discharge</w:t>
            </w:r>
          </w:p>
        </w:tc>
        <w:tc>
          <w:tcPr>
            <w:tcW w:type="dxa" w:w="3402"/>
            <w:vAlign w:val="center"/>
          </w:tcPr>
          <w:p>
            <w:pPr>
              <w:jc w:val="left"/>
            </w:pPr>
            <w:r>
              <w:rPr>
                <w:b w:val="0"/>
                <w:sz w:val="18"/>
              </w:rPr>
              <w:t>DN250, JIS 5K flanged</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Operating Fluid</w:t>
            </w:r>
          </w:p>
        </w:tc>
        <w:tc>
          <w:tcPr>
            <w:tcW w:type="dxa" w:w="3402"/>
            <w:vAlign w:val="center"/>
            <w:shd w:val="clear" w:color="auto" w:fill="EEF2F7"/>
          </w:tcPr>
          <w:p>
            <w:pPr>
              <w:jc w:val="left"/>
            </w:pPr>
            <w:r>
              <w:rPr>
                <w:b w:val="0"/>
                <w:sz w:val="18"/>
              </w:rPr>
              <w:t>Seawater</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Classification</w:t>
            </w:r>
          </w:p>
        </w:tc>
        <w:tc>
          <w:tcPr>
            <w:tcW w:type="dxa" w:w="3402"/>
            <w:vAlign w:val="center"/>
          </w:tcPr>
          <w:p>
            <w:pPr>
              <w:jc w:val="left"/>
            </w:pPr>
            <w:r>
              <w:rPr>
                <w:b w:val="0"/>
                <w:sz w:val="18"/>
              </w:rPr>
              <w:t>ABS (original: LR)</w:t>
            </w:r>
          </w:p>
        </w:tc>
        <w:tc>
          <w:tcPr>
            <w:tcW w:type="dxa" w:w="2835"/>
            <w:vAlign w:val="center"/>
          </w:tcPr>
          <w:p>
            <w:pPr>
              <w:jc w:val="left"/>
            </w:pPr>
            <w:r>
              <w:rPr>
                <w:b w:val="0"/>
                <w:sz w:val="18"/>
              </w:rPr>
            </w:r>
          </w:p>
        </w:tc>
      </w:tr>
    </w:tbl>
    <w:p/>
    <w:p>
      <w:pPr>
        <w:pStyle w:val="Heading2"/>
      </w:pPr>
      <w:r>
        <w:rPr>
          <w:color w:val="1F3864"/>
        </w:rPr>
        <w:t>3.2  Impeller Technical Requirements</w:t>
      </w:r>
    </w:p>
    <w:p>
      <w:r>
        <w:rPr>
          <w:sz w:val="20"/>
        </w:rPr>
        <w:t>The original OEM drawing records the impeller material as "Stainless Steel Cast" without specifying a grade. For ABS re-classification and 15-year no-drydock service in seawater, the grade shall be explicitly confirmed as AISI 316L minimum.</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EEF2F7"/>
          </w:tcPr>
          <w:p>
            <w:pPr>
              <w:jc w:val="left"/>
            </w:pPr>
            <w:r>
              <w:rPr>
                <w:b/>
                <w:sz w:val="18"/>
              </w:rPr>
              <w:t>Material</w:t>
            </w:r>
          </w:p>
        </w:tc>
        <w:tc>
          <w:tcPr>
            <w:tcW w:type="dxa" w:w="3402"/>
            <w:vAlign w:val="center"/>
            <w:shd w:val="clear" w:color="auto" w:fill="EEF2F7"/>
          </w:tcPr>
          <w:p>
            <w:pPr>
              <w:jc w:val="left"/>
            </w:pPr>
            <w:r>
              <w:rPr>
                <w:b w:val="0"/>
                <w:sz w:val="18"/>
              </w:rPr>
              <w:t>AISI 316L Stainless Steel Cast</w:t>
            </w:r>
          </w:p>
        </w:tc>
        <w:tc>
          <w:tcPr>
            <w:tcW w:type="dxa" w:w="2835"/>
            <w:vAlign w:val="center"/>
            <w:shd w:val="clear" w:color="auto" w:fill="EEF2F7"/>
          </w:tcPr>
          <w:p>
            <w:pPr>
              <w:jc w:val="left"/>
            </w:pPr>
            <w:r>
              <w:rPr>
                <w:b w:val="0"/>
                <w:sz w:val="18"/>
              </w:rPr>
              <w:t>Grade explicitly specified — OEM grade was unconfirmed</w:t>
            </w:r>
          </w:p>
        </w:tc>
      </w:tr>
      <w:tr>
        <w:tc>
          <w:tcPr>
            <w:tcW w:type="dxa" w:w="3402"/>
            <w:vAlign w:val="center"/>
          </w:tcPr>
          <w:p>
            <w:pPr>
              <w:jc w:val="left"/>
            </w:pPr>
            <w:r>
              <w:rPr>
                <w:b/>
                <w:sz w:val="18"/>
              </w:rPr>
              <w:t>Reason for Spec.</w:t>
            </w:r>
          </w:p>
        </w:tc>
        <w:tc>
          <w:tcPr>
            <w:tcW w:type="dxa" w:w="3402"/>
            <w:vAlign w:val="center"/>
          </w:tcPr>
          <w:p>
            <w:pPr>
              <w:jc w:val="left"/>
            </w:pPr>
            <w:r>
              <w:rPr>
                <w:b w:val="0"/>
                <w:sz w:val="18"/>
              </w:rPr>
              <w:t>Seawater service (Cl⁻ environment); 15-yr no-drydock; ABS re-class</w:t>
            </w:r>
          </w:p>
        </w:tc>
        <w:tc>
          <w:tcPr>
            <w:tcW w:type="dxa" w:w="2835"/>
            <w:vAlign w:val="center"/>
          </w:tcPr>
          <w:p>
            <w:pPr>
              <w:jc w:val="left"/>
            </w:pPr>
            <w:r>
              <w:rPr>
                <w:b w:val="0"/>
                <w:sz w:val="18"/>
              </w:rPr>
              <w:t>316L Mo content provides crevice/pitting corrosion resistance</w:t>
            </w:r>
          </w:p>
        </w:tc>
      </w:tr>
      <w:tr>
        <w:tc>
          <w:tcPr>
            <w:tcW w:type="dxa" w:w="3402"/>
            <w:vAlign w:val="center"/>
            <w:shd w:val="clear" w:color="auto" w:fill="EEF2F7"/>
          </w:tcPr>
          <w:p>
            <w:pPr>
              <w:jc w:val="left"/>
            </w:pPr>
            <w:r>
              <w:rPr>
                <w:b/>
                <w:sz w:val="18"/>
              </w:rPr>
              <w:t>Dynamic Balance</w:t>
            </w:r>
          </w:p>
        </w:tc>
        <w:tc>
          <w:tcPr>
            <w:tcW w:type="dxa" w:w="3402"/>
            <w:vAlign w:val="center"/>
            <w:shd w:val="clear" w:color="auto" w:fill="EEF2F7"/>
          </w:tcPr>
          <w:p>
            <w:pPr>
              <w:jc w:val="left"/>
            </w:pPr>
            <w:r>
              <w:rPr>
                <w:b w:val="0"/>
                <w:sz w:val="18"/>
              </w:rPr>
              <w:t>ISO 1940-1 Grade G2.5 or better</w:t>
            </w:r>
          </w:p>
        </w:tc>
        <w:tc>
          <w:tcPr>
            <w:tcW w:type="dxa" w:w="2835"/>
            <w:vAlign w:val="center"/>
            <w:shd w:val="clear" w:color="auto" w:fill="EEF2F7"/>
          </w:tcPr>
          <w:p>
            <w:pPr>
              <w:jc w:val="left"/>
            </w:pPr>
            <w:r>
              <w:rPr>
                <w:b w:val="0"/>
                <w:sz w:val="18"/>
              </w:rPr>
              <w:t>Both faces; certificate required</w:t>
            </w:r>
          </w:p>
        </w:tc>
      </w:tr>
      <w:tr>
        <w:tc>
          <w:tcPr>
            <w:tcW w:type="dxa" w:w="3402"/>
            <w:vAlign w:val="center"/>
          </w:tcPr>
          <w:p>
            <w:pPr>
              <w:jc w:val="left"/>
            </w:pPr>
            <w:r>
              <w:rPr>
                <w:b/>
                <w:sz w:val="18"/>
              </w:rPr>
              <w:t>Dimensional Tolerance</w:t>
            </w:r>
          </w:p>
        </w:tc>
        <w:tc>
          <w:tcPr>
            <w:tcW w:type="dxa" w:w="3402"/>
            <w:vAlign w:val="center"/>
          </w:tcPr>
          <w:p>
            <w:pPr>
              <w:jc w:val="left"/>
            </w:pPr>
            <w:r>
              <w:rPr>
                <w:b w:val="0"/>
                <w:sz w:val="18"/>
              </w:rPr>
              <w:t>Full interchangeability with FEV-250-2 casing</w:t>
            </w:r>
          </w:p>
        </w:tc>
        <w:tc>
          <w:tcPr>
            <w:tcW w:type="dxa" w:w="2835"/>
            <w:vAlign w:val="center"/>
          </w:tcPr>
          <w:p>
            <w:pPr>
              <w:jc w:val="left"/>
            </w:pPr>
            <w:r>
              <w:rPr>
                <w:b w:val="0"/>
                <w:sz w:val="18"/>
              </w:rPr>
              <w:t>Dimensional drawing required with bid</w:t>
            </w:r>
          </w:p>
        </w:tc>
      </w:tr>
      <w:tr>
        <w:tc>
          <w:tcPr>
            <w:tcW w:type="dxa" w:w="3402"/>
            <w:vAlign w:val="center"/>
            <w:shd w:val="clear" w:color="auto" w:fill="EEF2F7"/>
          </w:tcPr>
          <w:p>
            <w:pPr>
              <w:jc w:val="left"/>
            </w:pPr>
            <w:r>
              <w:rPr>
                <w:b/>
                <w:sz w:val="18"/>
              </w:rPr>
              <w:t>Trimming</w:t>
            </w:r>
          </w:p>
        </w:tc>
        <w:tc>
          <w:tcPr>
            <w:tcW w:type="dxa" w:w="3402"/>
            <w:vAlign w:val="center"/>
            <w:shd w:val="clear" w:color="auto" w:fill="EEF2F7"/>
          </w:tcPr>
          <w:p>
            <w:pPr>
              <w:jc w:val="left"/>
            </w:pPr>
            <w:r>
              <w:rPr>
                <w:b w:val="0"/>
                <w:sz w:val="18"/>
              </w:rPr>
              <w:t>Trim to rated duty point</w:t>
            </w:r>
          </w:p>
        </w:tc>
        <w:tc>
          <w:tcPr>
            <w:tcW w:type="dxa" w:w="2835"/>
            <w:vAlign w:val="center"/>
            <w:shd w:val="clear" w:color="auto" w:fill="EEF2F7"/>
          </w:tcPr>
          <w:p>
            <w:pPr>
              <w:jc w:val="left"/>
            </w:pPr>
            <w:r>
              <w:rPr>
                <w:b w:val="0"/>
                <w:sz w:val="18"/>
              </w:rPr>
              <w:t>Hydraulic calculation to be provided</w:t>
            </w:r>
          </w:p>
        </w:tc>
      </w:tr>
      <w:tr>
        <w:tc>
          <w:tcPr>
            <w:tcW w:type="dxa" w:w="3402"/>
            <w:vAlign w:val="center"/>
          </w:tcPr>
          <w:p>
            <w:pPr>
              <w:jc w:val="left"/>
            </w:pPr>
            <w:r>
              <w:rPr>
                <w:b/>
                <w:sz w:val="18"/>
              </w:rPr>
              <w:t>NDT</w:t>
            </w:r>
          </w:p>
        </w:tc>
        <w:tc>
          <w:tcPr>
            <w:tcW w:type="dxa" w:w="3402"/>
            <w:vAlign w:val="center"/>
          </w:tcPr>
          <w:p>
            <w:pPr>
              <w:jc w:val="left"/>
            </w:pPr>
            <w:r>
              <w:rPr>
                <w:b w:val="0"/>
                <w:sz w:val="18"/>
              </w:rPr>
              <w:t>Dye penetrant (DP) test — 100% cast surfaces</w:t>
            </w:r>
          </w:p>
        </w:tc>
        <w:tc>
          <w:tcPr>
            <w:tcW w:type="dxa" w:w="2835"/>
            <w:vAlign w:val="center"/>
          </w:tcPr>
          <w:p>
            <w:pPr>
              <w:jc w:val="left"/>
            </w:pPr>
            <w:r>
              <w:rPr>
                <w:b w:val="0"/>
                <w:sz w:val="18"/>
              </w:rPr>
              <w:t>ABS witnessed; report required</w:t>
            </w:r>
          </w:p>
        </w:tc>
      </w:tr>
      <w:tr>
        <w:tc>
          <w:tcPr>
            <w:tcW w:type="dxa" w:w="3402"/>
            <w:vAlign w:val="center"/>
            <w:shd w:val="clear" w:color="auto" w:fill="EEF2F7"/>
          </w:tcPr>
          <w:p>
            <w:pPr>
              <w:jc w:val="left"/>
            </w:pPr>
            <w:r>
              <w:rPr>
                <w:b/>
                <w:sz w:val="18"/>
              </w:rPr>
              <w:t>CLASS Certificate</w:t>
            </w:r>
          </w:p>
        </w:tc>
        <w:tc>
          <w:tcPr>
            <w:tcW w:type="dxa" w:w="3402"/>
            <w:vAlign w:val="center"/>
            <w:shd w:val="clear" w:color="auto" w:fill="EEF2F7"/>
          </w:tcPr>
          <w:p>
            <w:pPr>
              <w:jc w:val="left"/>
            </w:pPr>
            <w:r>
              <w:rPr>
                <w:b w:val="0"/>
                <w:sz w:val="18"/>
              </w:rPr>
              <w:t>ABS material + product certificate</w:t>
            </w:r>
          </w:p>
        </w:tc>
        <w:tc>
          <w:tcPr>
            <w:tcW w:type="dxa" w:w="2835"/>
            <w:vAlign w:val="center"/>
            <w:shd w:val="clear" w:color="auto" w:fill="EEF2F7"/>
          </w:tcPr>
          <w:p>
            <w:pPr>
              <w:jc w:val="left"/>
            </w:pPr>
            <w:r>
              <w:rPr>
                <w:b w:val="0"/>
                <w:sz w:val="18"/>
              </w:rPr>
              <w:t>Required before dispatch</w:t>
            </w:r>
          </w:p>
        </w:tc>
      </w:tr>
      <w:tr>
        <w:tc>
          <w:tcPr>
            <w:tcW w:type="dxa" w:w="3402"/>
            <w:vAlign w:val="center"/>
          </w:tcPr>
          <w:p>
            <w:pPr>
              <w:jc w:val="left"/>
            </w:pPr>
            <w:r>
              <w:rPr>
                <w:b/>
                <w:sz w:val="18"/>
              </w:rPr>
              <w:t>Hardware</w:t>
            </w:r>
          </w:p>
        </w:tc>
        <w:tc>
          <w:tcPr>
            <w:tcW w:type="dxa" w:w="3402"/>
            <w:vAlign w:val="center"/>
          </w:tcPr>
          <w:p>
            <w:pPr>
              <w:jc w:val="left"/>
            </w:pPr>
            <w:r>
              <w:rPr>
                <w:b w:val="0"/>
                <w:sz w:val="18"/>
              </w:rPr>
              <w:t>Nut / Key / Washers — SS316L</w:t>
            </w:r>
          </w:p>
        </w:tc>
        <w:tc>
          <w:tcPr>
            <w:tcW w:type="dxa" w:w="2835"/>
            <w:vAlign w:val="center"/>
          </w:tcPr>
          <w:p>
            <w:pPr>
              <w:jc w:val="left"/>
            </w:pPr>
            <w:r>
              <w:rPr>
                <w:b w:val="0"/>
                <w:sz w:val="18"/>
              </w:rPr>
              <w:t>1 set per impeller</w:t>
            </w:r>
          </w:p>
        </w:tc>
      </w:tr>
    </w:tbl>
    <w:p/>
    <w:p>
      <w:pPr>
        <w:pStyle w:val="Heading2"/>
      </w:pPr>
      <w:r>
        <w:rPr>
          <w:color w:val="1F3864"/>
        </w:rPr>
        <w:t>3.3  Casing Wear Rings</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EEF2F7"/>
          </w:tcPr>
          <w:p>
            <w:pPr>
              <w:jc w:val="left"/>
            </w:pPr>
            <w:r>
              <w:rPr>
                <w:b/>
                <w:sz w:val="18"/>
              </w:rPr>
              <w:t>Material</w:t>
            </w:r>
          </w:p>
        </w:tc>
        <w:tc>
          <w:tcPr>
            <w:tcW w:type="dxa" w:w="3402"/>
            <w:vAlign w:val="center"/>
            <w:shd w:val="clear" w:color="auto" w:fill="EEF2F7"/>
          </w:tcPr>
          <w:p>
            <w:pPr>
              <w:jc w:val="left"/>
            </w:pPr>
            <w:r>
              <w:rPr>
                <w:b w:val="0"/>
                <w:sz w:val="18"/>
              </w:rPr>
              <w:t>Synthetic Resin or PEEK</w:t>
            </w:r>
          </w:p>
        </w:tc>
        <w:tc>
          <w:tcPr>
            <w:tcW w:type="dxa" w:w="2835"/>
            <w:vAlign w:val="center"/>
            <w:shd w:val="clear" w:color="auto" w:fill="EEF2F7"/>
          </w:tcPr>
          <w:p>
            <w:pPr>
              <w:jc w:val="left"/>
            </w:pPr>
            <w:r>
              <w:rPr>
                <w:b w:val="0"/>
                <w:sz w:val="18"/>
              </w:rPr>
              <w:t>Seawater compatible; ABS approved</w:t>
            </w:r>
          </w:p>
        </w:tc>
      </w:tr>
      <w:tr>
        <w:tc>
          <w:tcPr>
            <w:tcW w:type="dxa" w:w="3402"/>
            <w:vAlign w:val="center"/>
          </w:tcPr>
          <w:p>
            <w:pPr>
              <w:jc w:val="left"/>
            </w:pPr>
            <w:r>
              <w:rPr>
                <w:b/>
                <w:sz w:val="18"/>
              </w:rPr>
              <w:t>Clearance</w:t>
            </w:r>
          </w:p>
        </w:tc>
        <w:tc>
          <w:tcPr>
            <w:tcW w:type="dxa" w:w="3402"/>
            <w:vAlign w:val="center"/>
          </w:tcPr>
          <w:p>
            <w:pPr>
              <w:jc w:val="left"/>
            </w:pPr>
            <w:r>
              <w:rPr>
                <w:b w:val="0"/>
                <w:sz w:val="18"/>
              </w:rPr>
              <w:t>Per OEM (FEV-250-2) tolerance</w:t>
            </w:r>
          </w:p>
        </w:tc>
        <w:tc>
          <w:tcPr>
            <w:tcW w:type="dxa" w:w="2835"/>
            <w:vAlign w:val="center"/>
          </w:tcPr>
          <w:p>
            <w:pPr>
              <w:jc w:val="left"/>
            </w:pPr>
            <w:r>
              <w:rPr>
                <w:b w:val="0"/>
                <w:sz w:val="18"/>
              </w:rPr>
              <w:t>STC</w:t>
            </w:r>
          </w:p>
        </w:tc>
      </w:tr>
      <w:tr>
        <w:tc>
          <w:tcPr>
            <w:tcW w:type="dxa" w:w="3402"/>
            <w:vAlign w:val="center"/>
            <w:shd w:val="clear" w:color="auto" w:fill="EEF2F7"/>
          </w:tcPr>
          <w:p>
            <w:pPr>
              <w:jc w:val="left"/>
            </w:pPr>
            <w:r>
              <w:rPr>
                <w:b/>
                <w:sz w:val="18"/>
              </w:rPr>
              <w:t>Quantity</w:t>
            </w:r>
          </w:p>
        </w:tc>
        <w:tc>
          <w:tcPr>
            <w:tcW w:type="dxa" w:w="3402"/>
            <w:vAlign w:val="center"/>
            <w:shd w:val="clear" w:color="auto" w:fill="EEF2F7"/>
          </w:tcPr>
          <w:p>
            <w:pPr>
              <w:jc w:val="left"/>
            </w:pPr>
            <w:r>
              <w:rPr>
                <w:b w:val="0"/>
                <w:sz w:val="18"/>
              </w:rPr>
              <w:t>2 per pump — casing ring + impeller ring</w:t>
            </w:r>
          </w:p>
        </w:tc>
        <w:tc>
          <w:tcPr>
            <w:tcW w:type="dxa" w:w="2835"/>
            <w:vAlign w:val="center"/>
            <w:shd w:val="clear" w:color="auto" w:fill="EEF2F7"/>
          </w:tcPr>
          <w:p>
            <w:pPr>
              <w:jc w:val="left"/>
            </w:pPr>
            <w:r>
              <w:rPr>
                <w:b w:val="0"/>
                <w:sz w:val="18"/>
              </w:rPr>
              <w:t>4 rings total (2 pumps)</w:t>
            </w:r>
          </w:p>
        </w:tc>
      </w:tr>
    </w:tbl>
    <w:p/>
    <w:p>
      <w:pPr>
        <w:pStyle w:val="Heading2"/>
      </w:pPr>
      <w:r>
        <w:rPr>
          <w:color w:val="1F3864"/>
        </w:rPr>
        <w:t>3.4  Mechanical Seal</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EEF2F7"/>
          </w:tcPr>
          <w:p>
            <w:pPr>
              <w:jc w:val="left"/>
            </w:pPr>
            <w:r>
              <w:rPr>
                <w:b/>
                <w:sz w:val="18"/>
              </w:rPr>
              <w:t>Type</w:t>
            </w:r>
          </w:p>
        </w:tc>
        <w:tc>
          <w:tcPr>
            <w:tcW w:type="dxa" w:w="3402"/>
            <w:vAlign w:val="center"/>
            <w:shd w:val="clear" w:color="auto" w:fill="EEF2F7"/>
          </w:tcPr>
          <w:p>
            <w:pPr>
              <w:jc w:val="left"/>
            </w:pPr>
            <w:r>
              <w:rPr>
                <w:b w:val="0"/>
                <w:sz w:val="18"/>
              </w:rPr>
              <w:t>Single mechanical seal, external</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Seal Face Material</w:t>
            </w:r>
          </w:p>
        </w:tc>
        <w:tc>
          <w:tcPr>
            <w:tcW w:type="dxa" w:w="3402"/>
            <w:vAlign w:val="center"/>
          </w:tcPr>
          <w:p>
            <w:pPr>
              <w:jc w:val="left"/>
            </w:pPr>
            <w:r>
              <w:rPr>
                <w:b w:val="0"/>
                <w:sz w:val="18"/>
              </w:rPr>
              <w:t>Silicon Carbide (SiC) vs SiC</w:t>
            </w:r>
          </w:p>
        </w:tc>
        <w:tc>
          <w:tcPr>
            <w:tcW w:type="dxa" w:w="2835"/>
            <w:vAlign w:val="center"/>
          </w:tcPr>
          <w:p>
            <w:pPr>
              <w:jc w:val="left"/>
            </w:pPr>
            <w:r>
              <w:rPr>
                <w:b w:val="0"/>
                <w:sz w:val="18"/>
              </w:rPr>
              <w:t>Seawater service</w:t>
            </w:r>
          </w:p>
        </w:tc>
      </w:tr>
      <w:tr>
        <w:tc>
          <w:tcPr>
            <w:tcW w:type="dxa" w:w="3402"/>
            <w:vAlign w:val="center"/>
            <w:shd w:val="clear" w:color="auto" w:fill="EEF2F7"/>
          </w:tcPr>
          <w:p>
            <w:pPr>
              <w:jc w:val="left"/>
            </w:pPr>
            <w:r>
              <w:rPr>
                <w:b/>
                <w:sz w:val="18"/>
              </w:rPr>
              <w:t>Elastomer</w:t>
            </w:r>
          </w:p>
        </w:tc>
        <w:tc>
          <w:tcPr>
            <w:tcW w:type="dxa" w:w="3402"/>
            <w:vAlign w:val="center"/>
            <w:shd w:val="clear" w:color="auto" w:fill="EEF2F7"/>
          </w:tcPr>
          <w:p>
            <w:pPr>
              <w:jc w:val="left"/>
            </w:pPr>
            <w:r>
              <w:rPr>
                <w:b w:val="0"/>
                <w:sz w:val="18"/>
              </w:rPr>
              <w:t>EPDM or FKM</w:t>
            </w:r>
          </w:p>
        </w:tc>
        <w:tc>
          <w:tcPr>
            <w:tcW w:type="dxa" w:w="2835"/>
            <w:vAlign w:val="center"/>
            <w:shd w:val="clear" w:color="auto" w:fill="EEF2F7"/>
          </w:tcPr>
          <w:p>
            <w:pPr>
              <w:jc w:val="left"/>
            </w:pPr>
            <w:r>
              <w:rPr>
                <w:b w:val="0"/>
                <w:sz w:val="18"/>
              </w:rPr>
              <w:t>Seawater compatible</w:t>
            </w:r>
          </w:p>
        </w:tc>
      </w:tr>
      <w:tr>
        <w:tc>
          <w:tcPr>
            <w:tcW w:type="dxa" w:w="3402"/>
            <w:vAlign w:val="center"/>
          </w:tcPr>
          <w:p>
            <w:pPr>
              <w:jc w:val="left"/>
            </w:pPr>
            <w:r>
              <w:rPr>
                <w:b/>
                <w:sz w:val="18"/>
              </w:rPr>
              <w:t>Pressure Rating</w:t>
            </w:r>
          </w:p>
        </w:tc>
        <w:tc>
          <w:tcPr>
            <w:tcW w:type="dxa" w:w="3402"/>
            <w:vAlign w:val="center"/>
          </w:tcPr>
          <w:p>
            <w:pPr>
              <w:jc w:val="left"/>
            </w:pPr>
            <w:r>
              <w:rPr>
                <w:b w:val="0"/>
                <w:sz w:val="18"/>
              </w:rPr>
              <w:t>≥ 0.6 MPa (G)</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Temperature</w:t>
            </w:r>
          </w:p>
        </w:tc>
        <w:tc>
          <w:tcPr>
            <w:tcW w:type="dxa" w:w="3402"/>
            <w:vAlign w:val="center"/>
            <w:shd w:val="clear" w:color="auto" w:fill="EEF2F7"/>
          </w:tcPr>
          <w:p>
            <w:pPr>
              <w:jc w:val="left"/>
            </w:pPr>
            <w:r>
              <w:rPr>
                <w:b w:val="0"/>
                <w:sz w:val="18"/>
              </w:rPr>
              <w:t>≤ 60 °C</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Quantity</w:t>
            </w:r>
          </w:p>
        </w:tc>
        <w:tc>
          <w:tcPr>
            <w:tcW w:type="dxa" w:w="3402"/>
            <w:vAlign w:val="center"/>
          </w:tcPr>
          <w:p>
            <w:pPr>
              <w:jc w:val="left"/>
            </w:pPr>
            <w:r>
              <w:rPr>
                <w:b w:val="0"/>
                <w:sz w:val="18"/>
              </w:rPr>
              <w:t>1 set per pump — 2 sets total</w:t>
            </w:r>
          </w:p>
        </w:tc>
        <w:tc>
          <w:tcPr>
            <w:tcW w:type="dxa" w:w="2835"/>
            <w:vAlign w:val="center"/>
          </w:tcPr>
          <w:p>
            <w:pPr>
              <w:jc w:val="left"/>
            </w:pPr>
            <w:r>
              <w:rPr>
                <w:b w:val="0"/>
                <w:sz w:val="18"/>
              </w:rPr>
            </w:r>
          </w:p>
        </w:tc>
      </w:tr>
    </w:tbl>
    <w:p/>
    <w:p>
      <w:pPr>
        <w:pStyle w:val="Heading1"/>
      </w:pPr>
      <w:r>
        <w:rPr>
          <w:color w:val="1F3864"/>
        </w:rPr>
        <w:t>4.  CENTRAL FW COOLING PUMP — IMPELLER SPECIFICATION</w:t>
      </w:r>
    </w:p>
    <w:p>
      <w:pPr>
        <w:pStyle w:val="Heading2"/>
      </w:pPr>
      <w:r>
        <w:rPr>
          <w:color w:val="1F3864"/>
        </w:rPr>
        <w:t>4.1  Pump Service Data</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EEF2F7"/>
          </w:tcPr>
          <w:p>
            <w:pPr>
              <w:jc w:val="left"/>
            </w:pPr>
            <w:r>
              <w:rPr>
                <w:b/>
                <w:sz w:val="18"/>
              </w:rPr>
              <w:t>Service</w:t>
            </w:r>
          </w:p>
        </w:tc>
        <w:tc>
          <w:tcPr>
            <w:tcW w:type="dxa" w:w="3402"/>
            <w:vAlign w:val="center"/>
            <w:shd w:val="clear" w:color="auto" w:fill="EEF2F7"/>
          </w:tcPr>
          <w:p>
            <w:pPr>
              <w:jc w:val="left"/>
            </w:pPr>
            <w:r>
              <w:rPr>
                <w:b w:val="0"/>
                <w:sz w:val="18"/>
              </w:rPr>
              <w:t>Central Fresh Water Cooling</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Tag No.</w:t>
            </w:r>
          </w:p>
        </w:tc>
        <w:tc>
          <w:tcPr>
            <w:tcW w:type="dxa" w:w="3402"/>
            <w:vAlign w:val="center"/>
          </w:tcPr>
          <w:p>
            <w:pPr>
              <w:jc w:val="left"/>
            </w:pPr>
            <w:r>
              <w:rPr>
                <w:b w:val="0"/>
                <w:sz w:val="18"/>
              </w:rPr>
              <w:t>CW-308X01 / 02 / 03</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Quantity</w:t>
            </w:r>
          </w:p>
        </w:tc>
        <w:tc>
          <w:tcPr>
            <w:tcW w:type="dxa" w:w="3402"/>
            <w:vAlign w:val="center"/>
            <w:shd w:val="clear" w:color="auto" w:fill="EEF2F7"/>
          </w:tcPr>
          <w:p>
            <w:pPr>
              <w:jc w:val="left"/>
            </w:pPr>
            <w:r>
              <w:rPr>
                <w:b w:val="0"/>
                <w:sz w:val="18"/>
              </w:rPr>
              <w:t>3 sets (2 Duty + 1 Standby)</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Pump Type</w:t>
            </w:r>
          </w:p>
        </w:tc>
        <w:tc>
          <w:tcPr>
            <w:tcW w:type="dxa" w:w="3402"/>
            <w:vAlign w:val="center"/>
          </w:tcPr>
          <w:p>
            <w:pPr>
              <w:jc w:val="left"/>
            </w:pPr>
            <w:r>
              <w:rPr>
                <w:b w:val="0"/>
                <w:sz w:val="18"/>
              </w:rPr>
              <w:t>Vertical centrifugal, single stage</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Original Model</w:t>
            </w:r>
          </w:p>
        </w:tc>
        <w:tc>
          <w:tcPr>
            <w:tcW w:type="dxa" w:w="3402"/>
            <w:vAlign w:val="center"/>
            <w:shd w:val="clear" w:color="auto" w:fill="EEF2F7"/>
          </w:tcPr>
          <w:p>
            <w:pPr>
              <w:jc w:val="left"/>
            </w:pPr>
            <w:r>
              <w:rPr>
                <w:b w:val="0"/>
                <w:sz w:val="18"/>
              </w:rPr>
              <w:t>Naniwa FEV-250-2 (LR certified)</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Rated Flow</w:t>
            </w:r>
          </w:p>
        </w:tc>
        <w:tc>
          <w:tcPr>
            <w:tcW w:type="dxa" w:w="3402"/>
            <w:vAlign w:val="center"/>
          </w:tcPr>
          <w:p>
            <w:pPr>
              <w:jc w:val="left"/>
            </w:pPr>
            <w:r>
              <w:rPr>
                <w:b w:val="0"/>
                <w:sz w:val="18"/>
              </w:rPr>
              <w:t>360 m³/h</w:t>
            </w:r>
          </w:p>
        </w:tc>
        <w:tc>
          <w:tcPr>
            <w:tcW w:type="dxa" w:w="2835"/>
            <w:vAlign w:val="center"/>
          </w:tcPr>
          <w:p>
            <w:pPr>
              <w:jc w:val="left"/>
            </w:pPr>
            <w:r>
              <w:rPr>
                <w:b w:val="0"/>
                <w:sz w:val="18"/>
              </w:rPr>
              <w:t>Minimum at rated speed</w:t>
            </w:r>
          </w:p>
        </w:tc>
      </w:tr>
      <w:tr>
        <w:tc>
          <w:tcPr>
            <w:tcW w:type="dxa" w:w="3402"/>
            <w:vAlign w:val="center"/>
            <w:shd w:val="clear" w:color="auto" w:fill="EEF2F7"/>
          </w:tcPr>
          <w:p>
            <w:pPr>
              <w:jc w:val="left"/>
            </w:pPr>
            <w:r>
              <w:rPr>
                <w:b/>
                <w:sz w:val="18"/>
              </w:rPr>
              <w:t>Total Head</w:t>
            </w:r>
          </w:p>
        </w:tc>
        <w:tc>
          <w:tcPr>
            <w:tcW w:type="dxa" w:w="3402"/>
            <w:vAlign w:val="center"/>
            <w:shd w:val="clear" w:color="auto" w:fill="EEF2F7"/>
          </w:tcPr>
          <w:p>
            <w:pPr>
              <w:jc w:val="left"/>
            </w:pPr>
            <w:r>
              <w:rPr>
                <w:b w:val="0"/>
                <w:sz w:val="18"/>
              </w:rPr>
              <w:t>25 m</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Suction Head</w:t>
            </w:r>
          </w:p>
        </w:tc>
        <w:tc>
          <w:tcPr>
            <w:tcW w:type="dxa" w:w="3402"/>
            <w:vAlign w:val="center"/>
          </w:tcPr>
          <w:p>
            <w:pPr>
              <w:jc w:val="left"/>
            </w:pPr>
            <w:r>
              <w:rPr>
                <w:b w:val="0"/>
                <w:sz w:val="18"/>
              </w:rPr>
              <w:t>+15 m</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Pump Speed</w:t>
            </w:r>
          </w:p>
        </w:tc>
        <w:tc>
          <w:tcPr>
            <w:tcW w:type="dxa" w:w="3402"/>
            <w:vAlign w:val="center"/>
            <w:shd w:val="clear" w:color="auto" w:fill="EEF2F7"/>
          </w:tcPr>
          <w:p>
            <w:pPr>
              <w:jc w:val="left"/>
            </w:pPr>
            <w:r>
              <w:rPr>
                <w:b w:val="0"/>
                <w:sz w:val="18"/>
              </w:rPr>
              <w:t>1,750 RPM</w:t>
            </w:r>
          </w:p>
        </w:tc>
        <w:tc>
          <w:tcPr>
            <w:tcW w:type="dxa" w:w="2835"/>
            <w:vAlign w:val="center"/>
            <w:shd w:val="clear" w:color="auto" w:fill="EEF2F7"/>
          </w:tcPr>
          <w:p>
            <w:pPr>
              <w:jc w:val="left"/>
            </w:pPr>
            <w:r>
              <w:rPr>
                <w:b w:val="0"/>
                <w:sz w:val="18"/>
              </w:rPr>
              <w:t>4-pole, 60 Hz</w:t>
            </w:r>
          </w:p>
        </w:tc>
      </w:tr>
      <w:tr>
        <w:tc>
          <w:tcPr>
            <w:tcW w:type="dxa" w:w="3402"/>
            <w:vAlign w:val="center"/>
          </w:tcPr>
          <w:p>
            <w:pPr>
              <w:jc w:val="left"/>
            </w:pPr>
            <w:r>
              <w:rPr>
                <w:b/>
                <w:sz w:val="18"/>
              </w:rPr>
              <w:t>Operating Temp.</w:t>
            </w:r>
          </w:p>
        </w:tc>
        <w:tc>
          <w:tcPr>
            <w:tcW w:type="dxa" w:w="3402"/>
            <w:vAlign w:val="center"/>
          </w:tcPr>
          <w:p>
            <w:pPr>
              <w:jc w:val="left"/>
            </w:pPr>
            <w:r>
              <w:rPr>
                <w:b w:val="0"/>
                <w:sz w:val="18"/>
              </w:rPr>
              <w:t>55 °C max</w:t>
            </w:r>
          </w:p>
        </w:tc>
        <w:tc>
          <w:tcPr>
            <w:tcW w:type="dxa" w:w="2835"/>
            <w:vAlign w:val="center"/>
          </w:tcPr>
          <w:p>
            <w:pPr>
              <w:jc w:val="left"/>
            </w:pPr>
            <w:r>
              <w:rPr>
                <w:b w:val="0"/>
                <w:sz w:val="18"/>
              </w:rPr>
              <w:t>Fresh water service</w:t>
            </w:r>
          </w:p>
        </w:tc>
      </w:tr>
      <w:tr>
        <w:tc>
          <w:tcPr>
            <w:tcW w:type="dxa" w:w="3402"/>
            <w:vAlign w:val="center"/>
            <w:shd w:val="clear" w:color="auto" w:fill="EEF2F7"/>
          </w:tcPr>
          <w:p>
            <w:pPr>
              <w:jc w:val="left"/>
            </w:pPr>
            <w:r>
              <w:rPr>
                <w:b/>
                <w:sz w:val="18"/>
              </w:rPr>
              <w:t>Hydrostatic Test Press.</w:t>
            </w:r>
          </w:p>
        </w:tc>
        <w:tc>
          <w:tcPr>
            <w:tcW w:type="dxa" w:w="3402"/>
            <w:vAlign w:val="center"/>
            <w:shd w:val="clear" w:color="auto" w:fill="EEF2F7"/>
          </w:tcPr>
          <w:p>
            <w:pPr>
              <w:jc w:val="left"/>
            </w:pPr>
            <w:r>
              <w:rPr>
                <w:b w:val="0"/>
                <w:sz w:val="18"/>
              </w:rPr>
              <w:t>0.8 MPa (G)</w:t>
            </w:r>
          </w:p>
        </w:tc>
        <w:tc>
          <w:tcPr>
            <w:tcW w:type="dxa" w:w="2835"/>
            <w:vAlign w:val="center"/>
            <w:shd w:val="clear" w:color="auto" w:fill="EEF2F7"/>
          </w:tcPr>
          <w:p>
            <w:pPr>
              <w:jc w:val="left"/>
            </w:pPr>
            <w:r>
              <w:rPr>
                <w:b w:val="0"/>
                <w:sz w:val="18"/>
              </w:rPr>
              <w:t>30 min minimum</w:t>
            </w:r>
          </w:p>
        </w:tc>
      </w:tr>
      <w:tr>
        <w:tc>
          <w:tcPr>
            <w:tcW w:type="dxa" w:w="3402"/>
            <w:vAlign w:val="center"/>
          </w:tcPr>
          <w:p>
            <w:pPr>
              <w:jc w:val="left"/>
            </w:pPr>
            <w:r>
              <w:rPr>
                <w:b/>
                <w:sz w:val="18"/>
              </w:rPr>
              <w:t>Motor</w:t>
            </w:r>
          </w:p>
        </w:tc>
        <w:tc>
          <w:tcPr>
            <w:tcW w:type="dxa" w:w="3402"/>
            <w:vAlign w:val="center"/>
          </w:tcPr>
          <w:p>
            <w:pPr>
              <w:jc w:val="left"/>
            </w:pPr>
            <w:r>
              <w:rPr>
                <w:b w:val="0"/>
                <w:sz w:val="18"/>
              </w:rPr>
              <w:t>37 kW, 440 V, 3Ph, 60 Hz, IP56 min.</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Suction / Discharge</w:t>
            </w:r>
          </w:p>
        </w:tc>
        <w:tc>
          <w:tcPr>
            <w:tcW w:type="dxa" w:w="3402"/>
            <w:vAlign w:val="center"/>
            <w:shd w:val="clear" w:color="auto" w:fill="EEF2F7"/>
          </w:tcPr>
          <w:p>
            <w:pPr>
              <w:jc w:val="left"/>
            </w:pPr>
            <w:r>
              <w:rPr>
                <w:b w:val="0"/>
                <w:sz w:val="18"/>
              </w:rPr>
              <w:t>DN250, JIS 5K flanged</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Operating Fluid</w:t>
            </w:r>
          </w:p>
        </w:tc>
        <w:tc>
          <w:tcPr>
            <w:tcW w:type="dxa" w:w="3402"/>
            <w:vAlign w:val="center"/>
          </w:tcPr>
          <w:p>
            <w:pPr>
              <w:jc w:val="left"/>
            </w:pPr>
            <w:r>
              <w:rPr>
                <w:b w:val="0"/>
                <w:sz w:val="18"/>
              </w:rPr>
              <w:t>Fresh Water (cooled)</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Classification</w:t>
            </w:r>
          </w:p>
        </w:tc>
        <w:tc>
          <w:tcPr>
            <w:tcW w:type="dxa" w:w="3402"/>
            <w:vAlign w:val="center"/>
            <w:shd w:val="clear" w:color="auto" w:fill="EEF2F7"/>
          </w:tcPr>
          <w:p>
            <w:pPr>
              <w:jc w:val="left"/>
            </w:pPr>
            <w:r>
              <w:rPr>
                <w:b w:val="0"/>
                <w:sz w:val="18"/>
              </w:rPr>
              <w:t>ABS (original: LR)</w:t>
            </w:r>
          </w:p>
        </w:tc>
        <w:tc>
          <w:tcPr>
            <w:tcW w:type="dxa" w:w="2835"/>
            <w:vAlign w:val="center"/>
            <w:shd w:val="clear" w:color="auto" w:fill="EEF2F7"/>
          </w:tcPr>
          <w:p>
            <w:pPr>
              <w:jc w:val="left"/>
            </w:pPr>
            <w:r>
              <w:rPr>
                <w:b w:val="0"/>
                <w:sz w:val="18"/>
              </w:rPr>
            </w:r>
          </w:p>
        </w:tc>
      </w:tr>
    </w:tbl>
    <w:p/>
    <w:p>
      <w:pPr>
        <w:pStyle w:val="Heading2"/>
      </w:pPr>
      <w:r>
        <w:rPr>
          <w:color w:val="1F3864"/>
        </w:rPr>
        <w:t>4.2  Impeller Technical Requirements</w:t>
      </w:r>
    </w:p>
    <w:p>
      <w:r>
        <w:rPr>
          <w:sz w:val="20"/>
        </w:rPr>
        <w:t>Original material Cast Bronze (ASTM B62) is retained. At 55 °C fresh water service with a 15-year design life, Cast Bronze ASTM B62 is a proven and industry-accepted material. No material upgrade is required.</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EEF2F7"/>
          </w:tcPr>
          <w:p>
            <w:pPr>
              <w:jc w:val="left"/>
            </w:pPr>
            <w:r>
              <w:rPr>
                <w:b/>
                <w:sz w:val="18"/>
              </w:rPr>
              <w:t>Material</w:t>
            </w:r>
          </w:p>
        </w:tc>
        <w:tc>
          <w:tcPr>
            <w:tcW w:type="dxa" w:w="3402"/>
            <w:vAlign w:val="center"/>
            <w:shd w:val="clear" w:color="auto" w:fill="EEF2F7"/>
          </w:tcPr>
          <w:p>
            <w:pPr>
              <w:jc w:val="left"/>
            </w:pPr>
            <w:r>
              <w:rPr>
                <w:b w:val="0"/>
                <w:sz w:val="18"/>
              </w:rPr>
              <w:t>Cast Bronze — ASTM B62</w:t>
            </w:r>
          </w:p>
        </w:tc>
        <w:tc>
          <w:tcPr>
            <w:tcW w:type="dxa" w:w="2835"/>
            <w:vAlign w:val="center"/>
            <w:shd w:val="clear" w:color="auto" w:fill="EEF2F7"/>
          </w:tcPr>
          <w:p>
            <w:pPr>
              <w:jc w:val="left"/>
            </w:pPr>
            <w:r>
              <w:rPr>
                <w:b w:val="0"/>
                <w:sz w:val="18"/>
              </w:rPr>
              <w:t>Same as OEM original</w:t>
            </w:r>
          </w:p>
        </w:tc>
      </w:tr>
      <w:tr>
        <w:tc>
          <w:tcPr>
            <w:tcW w:type="dxa" w:w="3402"/>
            <w:vAlign w:val="center"/>
          </w:tcPr>
          <w:p>
            <w:pPr>
              <w:jc w:val="left"/>
            </w:pPr>
            <w:r>
              <w:rPr>
                <w:b/>
                <w:sz w:val="18"/>
              </w:rPr>
              <w:t>Composition</w:t>
            </w:r>
          </w:p>
        </w:tc>
        <w:tc>
          <w:tcPr>
            <w:tcW w:type="dxa" w:w="3402"/>
            <w:vAlign w:val="center"/>
          </w:tcPr>
          <w:p>
            <w:pPr>
              <w:jc w:val="left"/>
            </w:pPr>
            <w:r>
              <w:rPr>
                <w:b w:val="0"/>
                <w:sz w:val="18"/>
              </w:rPr>
              <w:t>Cu: 87%, Sn: 6%, Zn: 6% (max)</w:t>
            </w:r>
          </w:p>
        </w:tc>
        <w:tc>
          <w:tcPr>
            <w:tcW w:type="dxa" w:w="2835"/>
            <w:vAlign w:val="center"/>
          </w:tcPr>
          <w:p>
            <w:pPr>
              <w:jc w:val="left"/>
            </w:pPr>
            <w:r>
              <w:rPr>
                <w:b w:val="0"/>
                <w:sz w:val="18"/>
              </w:rPr>
              <w:t>Per ASTM B62</w:t>
            </w:r>
          </w:p>
        </w:tc>
      </w:tr>
      <w:tr>
        <w:tc>
          <w:tcPr>
            <w:tcW w:type="dxa" w:w="3402"/>
            <w:vAlign w:val="center"/>
            <w:shd w:val="clear" w:color="auto" w:fill="EEF2F7"/>
          </w:tcPr>
          <w:p>
            <w:pPr>
              <w:jc w:val="left"/>
            </w:pPr>
            <w:r>
              <w:rPr>
                <w:b/>
                <w:sz w:val="18"/>
              </w:rPr>
              <w:t>Rationale</w:t>
            </w:r>
          </w:p>
        </w:tc>
        <w:tc>
          <w:tcPr>
            <w:tcW w:type="dxa" w:w="3402"/>
            <w:vAlign w:val="center"/>
            <w:shd w:val="clear" w:color="auto" w:fill="EEF2F7"/>
          </w:tcPr>
          <w:p>
            <w:pPr>
              <w:jc w:val="left"/>
            </w:pPr>
            <w:r>
              <w:rPr>
                <w:b w:val="0"/>
                <w:sz w:val="18"/>
              </w:rPr>
              <w:t>55 °C FW service; 15-yr design life; proven in-service record</w:t>
            </w:r>
          </w:p>
        </w:tc>
        <w:tc>
          <w:tcPr>
            <w:tcW w:type="dxa" w:w="2835"/>
            <w:vAlign w:val="center"/>
            <w:shd w:val="clear" w:color="auto" w:fill="EEF2F7"/>
          </w:tcPr>
          <w:p>
            <w:pPr>
              <w:jc w:val="left"/>
            </w:pPr>
            <w:r>
              <w:rPr>
                <w:b w:val="0"/>
                <w:sz w:val="18"/>
              </w:rPr>
              <w:t>No dezincification risk at 55 °C FW; upgrade not warranted</w:t>
            </w:r>
          </w:p>
        </w:tc>
      </w:tr>
      <w:tr>
        <w:tc>
          <w:tcPr>
            <w:tcW w:type="dxa" w:w="3402"/>
            <w:vAlign w:val="center"/>
          </w:tcPr>
          <w:p>
            <w:pPr>
              <w:jc w:val="left"/>
            </w:pPr>
            <w:r>
              <w:rPr>
                <w:b/>
                <w:sz w:val="18"/>
              </w:rPr>
              <w:t>Dynamic Balance</w:t>
            </w:r>
          </w:p>
        </w:tc>
        <w:tc>
          <w:tcPr>
            <w:tcW w:type="dxa" w:w="3402"/>
            <w:vAlign w:val="center"/>
          </w:tcPr>
          <w:p>
            <w:pPr>
              <w:jc w:val="left"/>
            </w:pPr>
            <w:r>
              <w:rPr>
                <w:b w:val="0"/>
                <w:sz w:val="18"/>
              </w:rPr>
              <w:t>ISO 1940-1 Grade G2.5 or better</w:t>
            </w:r>
          </w:p>
        </w:tc>
        <w:tc>
          <w:tcPr>
            <w:tcW w:type="dxa" w:w="2835"/>
            <w:vAlign w:val="center"/>
          </w:tcPr>
          <w:p>
            <w:pPr>
              <w:jc w:val="left"/>
            </w:pPr>
            <w:r>
              <w:rPr>
                <w:b w:val="0"/>
                <w:sz w:val="18"/>
              </w:rPr>
              <w:t>Both faces; certificate required</w:t>
            </w:r>
          </w:p>
        </w:tc>
      </w:tr>
      <w:tr>
        <w:tc>
          <w:tcPr>
            <w:tcW w:type="dxa" w:w="3402"/>
            <w:vAlign w:val="center"/>
            <w:shd w:val="clear" w:color="auto" w:fill="EEF2F7"/>
          </w:tcPr>
          <w:p>
            <w:pPr>
              <w:jc w:val="left"/>
            </w:pPr>
            <w:r>
              <w:rPr>
                <w:b/>
                <w:sz w:val="18"/>
              </w:rPr>
              <w:t>Dimensional Tolerance</w:t>
            </w:r>
          </w:p>
        </w:tc>
        <w:tc>
          <w:tcPr>
            <w:tcW w:type="dxa" w:w="3402"/>
            <w:vAlign w:val="center"/>
            <w:shd w:val="clear" w:color="auto" w:fill="EEF2F7"/>
          </w:tcPr>
          <w:p>
            <w:pPr>
              <w:jc w:val="left"/>
            </w:pPr>
            <w:r>
              <w:rPr>
                <w:b w:val="0"/>
                <w:sz w:val="18"/>
              </w:rPr>
              <w:t>Full interchangeability with FEV-250-2 casing</w:t>
            </w:r>
          </w:p>
        </w:tc>
        <w:tc>
          <w:tcPr>
            <w:tcW w:type="dxa" w:w="2835"/>
            <w:vAlign w:val="center"/>
            <w:shd w:val="clear" w:color="auto" w:fill="EEF2F7"/>
          </w:tcPr>
          <w:p>
            <w:pPr>
              <w:jc w:val="left"/>
            </w:pPr>
            <w:r>
              <w:rPr>
                <w:b w:val="0"/>
                <w:sz w:val="18"/>
              </w:rPr>
              <w:t>Dimensional drawing required</w:t>
            </w:r>
          </w:p>
        </w:tc>
      </w:tr>
      <w:tr>
        <w:tc>
          <w:tcPr>
            <w:tcW w:type="dxa" w:w="3402"/>
            <w:vAlign w:val="center"/>
          </w:tcPr>
          <w:p>
            <w:pPr>
              <w:jc w:val="left"/>
            </w:pPr>
            <w:r>
              <w:rPr>
                <w:b/>
                <w:sz w:val="18"/>
              </w:rPr>
              <w:t>NDT</w:t>
            </w:r>
          </w:p>
        </w:tc>
        <w:tc>
          <w:tcPr>
            <w:tcW w:type="dxa" w:w="3402"/>
            <w:vAlign w:val="center"/>
          </w:tcPr>
          <w:p>
            <w:pPr>
              <w:jc w:val="left"/>
            </w:pPr>
            <w:r>
              <w:rPr>
                <w:b w:val="0"/>
                <w:sz w:val="18"/>
              </w:rPr>
              <w:t>Dye penetrant (DP) test — 100% cast surfaces</w:t>
            </w:r>
          </w:p>
        </w:tc>
        <w:tc>
          <w:tcPr>
            <w:tcW w:type="dxa" w:w="2835"/>
            <w:vAlign w:val="center"/>
          </w:tcPr>
          <w:p>
            <w:pPr>
              <w:jc w:val="left"/>
            </w:pPr>
            <w:r>
              <w:rPr>
                <w:b w:val="0"/>
                <w:sz w:val="18"/>
              </w:rPr>
              <w:t>ABS witnessed; report required</w:t>
            </w:r>
          </w:p>
        </w:tc>
      </w:tr>
      <w:tr>
        <w:tc>
          <w:tcPr>
            <w:tcW w:type="dxa" w:w="3402"/>
            <w:vAlign w:val="center"/>
            <w:shd w:val="clear" w:color="auto" w:fill="EEF2F7"/>
          </w:tcPr>
          <w:p>
            <w:pPr>
              <w:jc w:val="left"/>
            </w:pPr>
            <w:r>
              <w:rPr>
                <w:b/>
                <w:sz w:val="18"/>
              </w:rPr>
              <w:t>CLASS Certificate</w:t>
            </w:r>
          </w:p>
        </w:tc>
        <w:tc>
          <w:tcPr>
            <w:tcW w:type="dxa" w:w="3402"/>
            <w:vAlign w:val="center"/>
            <w:shd w:val="clear" w:color="auto" w:fill="EEF2F7"/>
          </w:tcPr>
          <w:p>
            <w:pPr>
              <w:jc w:val="left"/>
            </w:pPr>
            <w:r>
              <w:rPr>
                <w:b w:val="0"/>
                <w:sz w:val="18"/>
              </w:rPr>
              <w:t>ABS material + product certificate</w:t>
            </w:r>
          </w:p>
        </w:tc>
        <w:tc>
          <w:tcPr>
            <w:tcW w:type="dxa" w:w="2835"/>
            <w:vAlign w:val="center"/>
            <w:shd w:val="clear" w:color="auto" w:fill="EEF2F7"/>
          </w:tcPr>
          <w:p>
            <w:pPr>
              <w:jc w:val="left"/>
            </w:pPr>
            <w:r>
              <w:rPr>
                <w:b w:val="0"/>
                <w:sz w:val="18"/>
              </w:rPr>
              <w:t>Required before dispatch</w:t>
            </w:r>
          </w:p>
        </w:tc>
      </w:tr>
      <w:tr>
        <w:tc>
          <w:tcPr>
            <w:tcW w:type="dxa" w:w="3402"/>
            <w:vAlign w:val="center"/>
          </w:tcPr>
          <w:p>
            <w:pPr>
              <w:jc w:val="left"/>
            </w:pPr>
            <w:r>
              <w:rPr>
                <w:b/>
                <w:sz w:val="18"/>
              </w:rPr>
              <w:t>Hardware</w:t>
            </w:r>
          </w:p>
        </w:tc>
        <w:tc>
          <w:tcPr>
            <w:tcW w:type="dxa" w:w="3402"/>
            <w:vAlign w:val="center"/>
          </w:tcPr>
          <w:p>
            <w:pPr>
              <w:jc w:val="left"/>
            </w:pPr>
            <w:r>
              <w:rPr>
                <w:b w:val="0"/>
                <w:sz w:val="18"/>
              </w:rPr>
              <w:t>Impeller Nut: Copper Alloy Rod (BS2874)</w:t>
            </w:r>
          </w:p>
        </w:tc>
        <w:tc>
          <w:tcPr>
            <w:tcW w:type="dxa" w:w="2835"/>
            <w:vAlign w:val="center"/>
          </w:tcPr>
          <w:p>
            <w:pPr>
              <w:jc w:val="left"/>
            </w:pPr>
            <w:r>
              <w:rPr>
                <w:b w:val="0"/>
                <w:sz w:val="18"/>
              </w:rPr>
              <w:t>Key / Washers: SS304 — per OEM</w:t>
            </w:r>
          </w:p>
        </w:tc>
      </w:tr>
    </w:tbl>
    <w:p/>
    <w:p>
      <w:pPr>
        <w:pStyle w:val="Heading2"/>
      </w:pPr>
      <w:r>
        <w:rPr>
          <w:color w:val="1F3864"/>
        </w:rPr>
        <w:t>4.3  Mechanical Seal</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EEF2F7"/>
          </w:tcPr>
          <w:p>
            <w:pPr>
              <w:jc w:val="left"/>
            </w:pPr>
            <w:r>
              <w:rPr>
                <w:b/>
                <w:sz w:val="18"/>
              </w:rPr>
              <w:t>Type</w:t>
            </w:r>
          </w:p>
        </w:tc>
        <w:tc>
          <w:tcPr>
            <w:tcW w:type="dxa" w:w="3402"/>
            <w:vAlign w:val="center"/>
            <w:shd w:val="clear" w:color="auto" w:fill="EEF2F7"/>
          </w:tcPr>
          <w:p>
            <w:pPr>
              <w:jc w:val="left"/>
            </w:pPr>
            <w:r>
              <w:rPr>
                <w:b w:val="0"/>
                <w:sz w:val="18"/>
              </w:rPr>
              <w:t>Single mechanical seal, external</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Seal Face Material</w:t>
            </w:r>
          </w:p>
        </w:tc>
        <w:tc>
          <w:tcPr>
            <w:tcW w:type="dxa" w:w="3402"/>
            <w:vAlign w:val="center"/>
          </w:tcPr>
          <w:p>
            <w:pPr>
              <w:jc w:val="left"/>
            </w:pPr>
            <w:r>
              <w:rPr>
                <w:b w:val="0"/>
                <w:sz w:val="18"/>
              </w:rPr>
              <w:t>Carbon vs Ceramic</w:t>
            </w:r>
          </w:p>
        </w:tc>
        <w:tc>
          <w:tcPr>
            <w:tcW w:type="dxa" w:w="2835"/>
            <w:vAlign w:val="center"/>
          </w:tcPr>
          <w:p>
            <w:pPr>
              <w:jc w:val="left"/>
            </w:pPr>
            <w:r>
              <w:rPr>
                <w:b w:val="0"/>
                <w:sz w:val="18"/>
              </w:rPr>
              <w:t>FW service at 55 °C</w:t>
            </w:r>
          </w:p>
        </w:tc>
      </w:tr>
      <w:tr>
        <w:tc>
          <w:tcPr>
            <w:tcW w:type="dxa" w:w="3402"/>
            <w:vAlign w:val="center"/>
            <w:shd w:val="clear" w:color="auto" w:fill="EEF2F7"/>
          </w:tcPr>
          <w:p>
            <w:pPr>
              <w:jc w:val="left"/>
            </w:pPr>
            <w:r>
              <w:rPr>
                <w:b/>
                <w:sz w:val="18"/>
              </w:rPr>
              <w:t>Elastomer</w:t>
            </w:r>
          </w:p>
        </w:tc>
        <w:tc>
          <w:tcPr>
            <w:tcW w:type="dxa" w:w="3402"/>
            <w:vAlign w:val="center"/>
            <w:shd w:val="clear" w:color="auto" w:fill="EEF2F7"/>
          </w:tcPr>
          <w:p>
            <w:pPr>
              <w:jc w:val="left"/>
            </w:pPr>
            <w:r>
              <w:rPr>
                <w:b w:val="0"/>
                <w:sz w:val="18"/>
              </w:rPr>
              <w:t>EPDM O-rings</w:t>
            </w:r>
          </w:p>
        </w:tc>
        <w:tc>
          <w:tcPr>
            <w:tcW w:type="dxa" w:w="2835"/>
            <w:vAlign w:val="center"/>
            <w:shd w:val="clear" w:color="auto" w:fill="EEF2F7"/>
          </w:tcPr>
          <w:p>
            <w:pPr>
              <w:jc w:val="left"/>
            </w:pPr>
            <w:r>
              <w:rPr>
                <w:b w:val="0"/>
                <w:sz w:val="18"/>
              </w:rPr>
              <w:t>FW compatible</w:t>
            </w:r>
          </w:p>
        </w:tc>
      </w:tr>
      <w:tr>
        <w:tc>
          <w:tcPr>
            <w:tcW w:type="dxa" w:w="3402"/>
            <w:vAlign w:val="center"/>
          </w:tcPr>
          <w:p>
            <w:pPr>
              <w:jc w:val="left"/>
            </w:pPr>
            <w:r>
              <w:rPr>
                <w:b/>
                <w:sz w:val="18"/>
              </w:rPr>
              <w:t>Pressure Rating</w:t>
            </w:r>
          </w:p>
        </w:tc>
        <w:tc>
          <w:tcPr>
            <w:tcW w:type="dxa" w:w="3402"/>
            <w:vAlign w:val="center"/>
          </w:tcPr>
          <w:p>
            <w:pPr>
              <w:jc w:val="left"/>
            </w:pPr>
            <w:r>
              <w:rPr>
                <w:b w:val="0"/>
                <w:sz w:val="18"/>
              </w:rPr>
              <w:t>≥ 0.8 MPa (G)</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Temperature</w:t>
            </w:r>
          </w:p>
        </w:tc>
        <w:tc>
          <w:tcPr>
            <w:tcW w:type="dxa" w:w="3402"/>
            <w:vAlign w:val="center"/>
            <w:shd w:val="clear" w:color="auto" w:fill="EEF2F7"/>
          </w:tcPr>
          <w:p>
            <w:pPr>
              <w:jc w:val="left"/>
            </w:pPr>
            <w:r>
              <w:rPr>
                <w:b w:val="0"/>
                <w:sz w:val="18"/>
              </w:rPr>
              <w:t>≤ 70 °C</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Quantity</w:t>
            </w:r>
          </w:p>
        </w:tc>
        <w:tc>
          <w:tcPr>
            <w:tcW w:type="dxa" w:w="3402"/>
            <w:vAlign w:val="center"/>
          </w:tcPr>
          <w:p>
            <w:pPr>
              <w:jc w:val="left"/>
            </w:pPr>
            <w:r>
              <w:rPr>
                <w:b w:val="0"/>
                <w:sz w:val="18"/>
              </w:rPr>
              <w:t>1 set per pump — 3 sets total</w:t>
            </w:r>
          </w:p>
        </w:tc>
        <w:tc>
          <w:tcPr>
            <w:tcW w:type="dxa" w:w="2835"/>
            <w:vAlign w:val="center"/>
          </w:tcPr>
          <w:p>
            <w:pPr>
              <w:jc w:val="left"/>
            </w:pPr>
            <w:r>
              <w:rPr>
                <w:b w:val="0"/>
                <w:sz w:val="18"/>
              </w:rPr>
            </w:r>
          </w:p>
        </w:tc>
      </w:tr>
    </w:tbl>
    <w:p/>
    <w:p>
      <w:pPr>
        <w:pStyle w:val="Heading1"/>
      </w:pPr>
      <w:r>
        <w:rPr>
          <w:color w:val="1F3864"/>
        </w:rPr>
        <w:t>5.  GENERAL REQUIREMENTS — ALL PUMPS</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EEF2F7"/>
          </w:tcPr>
          <w:p>
            <w:pPr>
              <w:jc w:val="left"/>
            </w:pPr>
            <w:r>
              <w:rPr>
                <w:b/>
                <w:sz w:val="18"/>
              </w:rPr>
              <w:t>Interchangeability</w:t>
            </w:r>
          </w:p>
        </w:tc>
        <w:tc>
          <w:tcPr>
            <w:tcW w:type="dxa" w:w="3402"/>
            <w:vAlign w:val="center"/>
            <w:shd w:val="clear" w:color="auto" w:fill="EEF2F7"/>
          </w:tcPr>
          <w:p>
            <w:pPr>
              <w:jc w:val="left"/>
            </w:pPr>
            <w:r>
              <w:rPr>
                <w:b w:val="0"/>
                <w:sz w:val="18"/>
              </w:rPr>
              <w:t>New impellers shall be fully interchangeable with existing pump casings</w:t>
            </w:r>
          </w:p>
        </w:tc>
        <w:tc>
          <w:tcPr>
            <w:tcW w:type="dxa" w:w="2835"/>
            <w:vAlign w:val="center"/>
            <w:shd w:val="clear" w:color="auto" w:fill="EEF2F7"/>
          </w:tcPr>
          <w:p>
            <w:pPr>
              <w:jc w:val="left"/>
            </w:pPr>
            <w:r>
              <w:rPr>
                <w:b w:val="0"/>
                <w:sz w:val="18"/>
              </w:rPr>
              <w:t>Dimensional drawings required with bid</w:t>
            </w:r>
          </w:p>
        </w:tc>
      </w:tr>
      <w:tr>
        <w:tc>
          <w:tcPr>
            <w:tcW w:type="dxa" w:w="3402"/>
            <w:vAlign w:val="center"/>
          </w:tcPr>
          <w:p>
            <w:pPr>
              <w:jc w:val="left"/>
            </w:pPr>
            <w:r>
              <w:rPr>
                <w:b/>
                <w:sz w:val="18"/>
              </w:rPr>
              <w:t>Spare Parts</w:t>
            </w:r>
          </w:p>
        </w:tc>
        <w:tc>
          <w:tcPr>
            <w:tcW w:type="dxa" w:w="3402"/>
            <w:vAlign w:val="center"/>
          </w:tcPr>
          <w:p>
            <w:pPr>
              <w:jc w:val="left"/>
            </w:pPr>
            <w:r>
              <w:rPr>
                <w:b w:val="0"/>
                <w:sz w:val="18"/>
              </w:rPr>
              <w:t>2-year operational spares list with bid</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Marking</w:t>
            </w:r>
          </w:p>
        </w:tc>
        <w:tc>
          <w:tcPr>
            <w:tcW w:type="dxa" w:w="3402"/>
            <w:vAlign w:val="center"/>
            <w:shd w:val="clear" w:color="auto" w:fill="EEF2F7"/>
          </w:tcPr>
          <w:p>
            <w:pPr>
              <w:jc w:val="left"/>
            </w:pPr>
            <w:r>
              <w:rPr>
                <w:b w:val="0"/>
                <w:sz w:val="18"/>
              </w:rPr>
              <w:t>Material grade, heat number, part number permanently marked on each impeller</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Packaging</w:t>
            </w:r>
          </w:p>
        </w:tc>
        <w:tc>
          <w:tcPr>
            <w:tcW w:type="dxa" w:w="3402"/>
            <w:vAlign w:val="center"/>
          </w:tcPr>
          <w:p>
            <w:pPr>
              <w:jc w:val="left"/>
            </w:pPr>
            <w:r>
              <w:rPr>
                <w:b w:val="0"/>
                <w:sz w:val="18"/>
              </w:rPr>
              <w:t>Export-grade; corrosion-inhibited; suitable for sea freight</w:t>
            </w:r>
          </w:p>
        </w:tc>
        <w:tc>
          <w:tcPr>
            <w:tcW w:type="dxa" w:w="2835"/>
            <w:vAlign w:val="center"/>
          </w:tcPr>
          <w:p>
            <w:pPr>
              <w:jc w:val="left"/>
            </w:pPr>
            <w:r>
              <w:rPr>
                <w:b w:val="0"/>
                <w:sz w:val="18"/>
              </w:rPr>
            </w:r>
          </w:p>
        </w:tc>
      </w:tr>
      <w:tr>
        <w:tc>
          <w:tcPr>
            <w:tcW w:type="dxa" w:w="3402"/>
            <w:vAlign w:val="center"/>
            <w:shd w:val="clear" w:color="auto" w:fill="EEF2F7"/>
          </w:tcPr>
          <w:p>
            <w:pPr>
              <w:jc w:val="left"/>
            </w:pPr>
            <w:r>
              <w:rPr>
                <w:b/>
                <w:sz w:val="18"/>
              </w:rPr>
              <w:t>Warranty</w:t>
            </w:r>
          </w:p>
        </w:tc>
        <w:tc>
          <w:tcPr>
            <w:tcW w:type="dxa" w:w="3402"/>
            <w:vAlign w:val="center"/>
            <w:shd w:val="clear" w:color="auto" w:fill="EEF2F7"/>
          </w:tcPr>
          <w:p>
            <w:pPr>
              <w:jc w:val="left"/>
            </w:pPr>
            <w:r>
              <w:rPr>
                <w:b w:val="0"/>
                <w:sz w:val="18"/>
              </w:rPr>
              <w:t>Minimum 24 months from date of installation</w:t>
            </w:r>
          </w:p>
        </w:tc>
        <w:tc>
          <w:tcPr>
            <w:tcW w:type="dxa" w:w="2835"/>
            <w:vAlign w:val="center"/>
            <w:shd w:val="clear" w:color="auto" w:fill="EEF2F7"/>
          </w:tcPr>
          <w:p>
            <w:pPr>
              <w:jc w:val="left"/>
            </w:pPr>
            <w:r>
              <w:rPr>
                <w:b w:val="0"/>
                <w:sz w:val="18"/>
              </w:rPr>
            </w:r>
          </w:p>
        </w:tc>
      </w:tr>
      <w:tr>
        <w:tc>
          <w:tcPr>
            <w:tcW w:type="dxa" w:w="3402"/>
            <w:vAlign w:val="center"/>
          </w:tcPr>
          <w:p>
            <w:pPr>
              <w:jc w:val="left"/>
            </w:pPr>
            <w:r>
              <w:rPr>
                <w:b/>
                <w:sz w:val="18"/>
              </w:rPr>
              <w:t>Documentation</w:t>
            </w:r>
          </w:p>
        </w:tc>
        <w:tc>
          <w:tcPr>
            <w:tcW w:type="dxa" w:w="3402"/>
            <w:vAlign w:val="center"/>
          </w:tcPr>
          <w:p>
            <w:pPr>
              <w:jc w:val="left"/>
            </w:pPr>
            <w:r>
              <w:rPr>
                <w:b w:val="0"/>
                <w:sz w:val="18"/>
              </w:rPr>
              <w:t>IOM Manual, Material Certs (3.1), Balance Reports, CLASS Certificate, Drawings</w:t>
            </w:r>
          </w:p>
        </w:tc>
        <w:tc>
          <w:tcPr>
            <w:tcW w:type="dxa" w:w="2835"/>
            <w:vAlign w:val="center"/>
          </w:tcPr>
          <w:p>
            <w:pPr>
              <w:jc w:val="left"/>
            </w:pPr>
            <w:r>
              <w:rPr>
                <w:b w:val="0"/>
                <w:sz w:val="18"/>
              </w:rPr>
              <w:t>All in English</w:t>
            </w:r>
          </w:p>
        </w:tc>
      </w:tr>
    </w:tbl>
    <w:p/>
    <w:sectPr w:rsidR="00FC693F" w:rsidRPr="0006063C"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